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AA3" w:rsidRPr="008F6E6C" w:rsidRDefault="004A7AA3" w:rsidP="004A7AA3">
      <w:pPr>
        <w:pStyle w:val="a4"/>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Pr>
          <w:rFonts w:eastAsia="宋体"/>
          <w:sz w:val="22"/>
          <w:szCs w:val="22"/>
          <w:lang w:val="en-GB" w:eastAsia="zh-CN"/>
        </w:rPr>
        <w:t>03108</w:t>
      </w:r>
    </w:p>
    <w:p w:rsidR="004A7AA3" w:rsidRDefault="004A7AA3" w:rsidP="004A7AA3">
      <w:pPr>
        <w:pStyle w:val="a4"/>
        <w:jc w:val="both"/>
        <w:rPr>
          <w:rFonts w:eastAsia="宋体"/>
          <w:i/>
          <w:sz w:val="18"/>
          <w:szCs w:val="18"/>
          <w:lang w:val="en-GB" w:eastAsia="zh-CN"/>
        </w:rPr>
      </w:pPr>
      <w:r w:rsidRPr="00F351D8">
        <w:rPr>
          <w:rFonts w:eastAsiaTheme="minorEastAsia" w:hint="eastAsia"/>
          <w:sz w:val="22"/>
          <w:szCs w:val="22"/>
          <w:lang w:val="en-GB" w:eastAsia="zh-CN"/>
        </w:rPr>
        <w:t>Spokane</w:t>
      </w:r>
      <w:r w:rsidRPr="007968DD">
        <w:rPr>
          <w:rFonts w:eastAsia="宋体"/>
          <w:sz w:val="22"/>
          <w:szCs w:val="22"/>
          <w:lang w:val="en-GB" w:eastAsia="zh-CN"/>
        </w:rPr>
        <w:t xml:space="preserve">, </w:t>
      </w:r>
      <w:r>
        <w:rPr>
          <w:rFonts w:eastAsiaTheme="minorEastAsia" w:hint="eastAsia"/>
          <w:sz w:val="22"/>
          <w:szCs w:val="22"/>
          <w:lang w:val="en-GB" w:eastAsia="zh-CN"/>
        </w:rPr>
        <w:t>USA</w:t>
      </w:r>
      <w:r w:rsidRPr="007968DD">
        <w:rPr>
          <w:rFonts w:eastAsia="宋体"/>
          <w:sz w:val="22"/>
          <w:szCs w:val="22"/>
          <w:lang w:val="en-GB" w:eastAsia="zh-CN"/>
        </w:rPr>
        <w:t xml:space="preserve">, </w:t>
      </w:r>
      <w:r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sidRPr="00C12C3A">
        <w:rPr>
          <w:sz w:val="22"/>
          <w:szCs w:val="22"/>
          <w:lang w:val="en-GB"/>
        </w:rPr>
        <w:t xml:space="preserve">7th </w:t>
      </w:r>
      <w:r>
        <w:rPr>
          <w:rFonts w:eastAsiaTheme="minorEastAsia"/>
          <w:sz w:val="22"/>
          <w:szCs w:val="22"/>
          <w:lang w:val="en-GB" w:eastAsia="zh-CN"/>
        </w:rPr>
        <w:t>April</w:t>
      </w:r>
      <w:r w:rsidRPr="00C12C3A">
        <w:rPr>
          <w:sz w:val="22"/>
          <w:szCs w:val="22"/>
          <w:lang w:val="en-GB"/>
        </w:rPr>
        <w:t xml:space="preserve"> 2017</w:t>
      </w:r>
      <w:r w:rsidRPr="008F2869">
        <w:rPr>
          <w:rFonts w:eastAsia="宋体" w:cs="Arial" w:hint="eastAsia"/>
          <w:sz w:val="22"/>
          <w:szCs w:val="22"/>
          <w:lang w:val="en-GB" w:eastAsia="zh-CN"/>
        </w:rPr>
        <w:t xml:space="preserve"> </w:t>
      </w:r>
      <w:r>
        <w:rPr>
          <w:rFonts w:eastAsia="宋体" w:cs="Arial" w:hint="eastAsia"/>
          <w:sz w:val="22"/>
          <w:szCs w:val="22"/>
          <w:lang w:val="en-GB" w:eastAsia="zh-CN"/>
        </w:rPr>
        <w:tab/>
      </w:r>
      <w:r>
        <w:rPr>
          <w:rFonts w:eastAsia="宋体" w:cs="Arial" w:hint="eastAsia"/>
          <w:sz w:val="22"/>
          <w:szCs w:val="22"/>
          <w:lang w:val="en-GB" w:eastAsia="zh-CN"/>
        </w:rPr>
        <w:tab/>
      </w:r>
    </w:p>
    <w:p w:rsidR="004A7AA3" w:rsidRPr="00630486" w:rsidRDefault="004A7AA3" w:rsidP="004A7AA3">
      <w:pPr>
        <w:pStyle w:val="a4"/>
        <w:jc w:val="both"/>
        <w:rPr>
          <w:rFonts w:eastAsia="宋体" w:cs="Arial"/>
          <w:sz w:val="22"/>
          <w:szCs w:val="22"/>
          <w:lang w:val="en-GB" w:eastAsia="zh-CN"/>
        </w:rPr>
      </w:pPr>
    </w:p>
    <w:p w:rsidR="004A7AA3" w:rsidRPr="00076E3A" w:rsidRDefault="004A7AA3" w:rsidP="004A7AA3">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4A7AA3" w:rsidRPr="00A515A8" w:rsidRDefault="004A7AA3" w:rsidP="004A7AA3">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 xml:space="preserve">Additional indicator in support of </w:t>
      </w:r>
      <w:r>
        <w:rPr>
          <w:rFonts w:eastAsia="宋体" w:cs="Arial"/>
          <w:sz w:val="22"/>
          <w:szCs w:val="22"/>
          <w:lang w:eastAsia="zh-CN"/>
        </w:rPr>
        <w:t>o</w:t>
      </w:r>
      <w:r w:rsidRPr="00F27F5A">
        <w:rPr>
          <w:rFonts w:eastAsia="宋体" w:cs="Arial"/>
          <w:sz w:val="22"/>
          <w:szCs w:val="22"/>
          <w:lang w:eastAsia="zh-CN"/>
        </w:rPr>
        <w:t>n-demand SI Request</w:t>
      </w:r>
    </w:p>
    <w:p w:rsidR="004A7AA3" w:rsidRPr="00076E3A" w:rsidRDefault="004A7AA3" w:rsidP="004A7AA3">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Theme="minorEastAsia" w:cs="Arial" w:hint="eastAsia"/>
          <w:sz w:val="22"/>
          <w:szCs w:val="22"/>
          <w:lang w:eastAsia="zh-CN"/>
        </w:rPr>
        <w:t>10</w:t>
      </w:r>
      <w:r>
        <w:rPr>
          <w:rFonts w:cs="Arial"/>
          <w:sz w:val="22"/>
          <w:szCs w:val="22"/>
        </w:rPr>
        <w:t>.4.1</w:t>
      </w:r>
      <w:r w:rsidRPr="002D38E9">
        <w:rPr>
          <w:rFonts w:cs="Arial"/>
          <w:sz w:val="22"/>
          <w:szCs w:val="22"/>
        </w:rPr>
        <w:t>.4</w:t>
      </w:r>
    </w:p>
    <w:p w:rsidR="004A7AA3" w:rsidRPr="00B81B31" w:rsidRDefault="004A7AA3" w:rsidP="004A7AA3">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Pr="00D62F40" w:rsidRDefault="004A7AA3" w:rsidP="004A7AA3">
      <w:pPr>
        <w:pStyle w:val="1"/>
        <w:tabs>
          <w:tab w:val="clear" w:pos="567"/>
          <w:tab w:val="num" w:pos="432"/>
        </w:tabs>
        <w:ind w:left="432" w:hanging="432"/>
        <w:jc w:val="both"/>
        <w:rPr>
          <w:szCs w:val="28"/>
        </w:rPr>
      </w:pPr>
      <w:r w:rsidRPr="00D62F40">
        <w:rPr>
          <w:szCs w:val="28"/>
        </w:rPr>
        <w:t>Introduction</w:t>
      </w:r>
    </w:p>
    <w:p w:rsidR="004A7AA3" w:rsidRDefault="004A7AA3" w:rsidP="00857AC8">
      <w:pPr>
        <w:pStyle w:val="a0"/>
        <w:spacing w:beforeLines="50"/>
      </w:pPr>
      <w:r w:rsidRPr="00857AC8">
        <w:rPr>
          <w:rFonts w:eastAsia="宋体"/>
          <w:lang w:val="en-GB" w:eastAsia="zh-CN"/>
        </w:rPr>
        <w:t xml:space="preserve">In RAN2 </w:t>
      </w:r>
      <w:proofErr w:type="spellStart"/>
      <w:r w:rsidRPr="00857AC8">
        <w:rPr>
          <w:rFonts w:eastAsia="宋体"/>
          <w:lang w:val="en-GB" w:eastAsia="zh-CN"/>
        </w:rPr>
        <w:t>adhoc</w:t>
      </w:r>
      <w:proofErr w:type="spellEnd"/>
      <w:r w:rsidRPr="00857AC8">
        <w:rPr>
          <w:rFonts w:eastAsia="宋体"/>
          <w:lang w:val="en-GB" w:eastAsia="zh-CN"/>
        </w:rPr>
        <w:t xml:space="preserve"> meeting on NR (Spokane), the following decisions were made for on-demand SI delivery:</w:t>
      </w:r>
    </w:p>
    <w:p w:rsidR="004A7AA3" w:rsidRDefault="004A7AA3" w:rsidP="004A7AA3">
      <w:pPr>
        <w:pStyle w:val="Doc-text2"/>
        <w:pBdr>
          <w:top w:val="single" w:sz="4" w:space="1" w:color="auto"/>
          <w:left w:val="single" w:sz="4" w:space="4" w:color="auto"/>
          <w:bottom w:val="single" w:sz="4" w:space="1" w:color="auto"/>
          <w:right w:val="single" w:sz="4" w:space="4" w:color="auto"/>
        </w:pBdr>
      </w:pPr>
      <w:r>
        <w:t>Agreements related to SI provided by broadcast</w:t>
      </w:r>
    </w:p>
    <w:p w:rsidR="004A7AA3" w:rsidRDefault="004A7AA3" w:rsidP="004A7AA3">
      <w:pPr>
        <w:pStyle w:val="Doc-text2"/>
        <w:pBdr>
          <w:top w:val="single" w:sz="4" w:space="1" w:color="auto"/>
          <w:left w:val="single" w:sz="4" w:space="4" w:color="auto"/>
          <w:bottom w:val="single" w:sz="4" w:space="1" w:color="auto"/>
          <w:right w:val="single" w:sz="4" w:space="4" w:color="auto"/>
        </w:pBdr>
      </w:pPr>
      <w:r>
        <w:t xml:space="preserve">1: </w:t>
      </w:r>
      <w:r>
        <w:tab/>
        <w:t xml:space="preserve">UE can request one or more SIs or all </w:t>
      </w:r>
      <w:proofErr w:type="gramStart"/>
      <w:r>
        <w:t>SIs</w:t>
      </w:r>
      <w:proofErr w:type="gramEnd"/>
      <w:r>
        <w:t xml:space="preserve"> (e.g. SIBs) in single request. </w:t>
      </w:r>
    </w:p>
    <w:p w:rsidR="004A7AA3" w:rsidRDefault="004A7AA3" w:rsidP="004A7AA3">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rsidR="004A7AA3" w:rsidRDefault="004A7AA3" w:rsidP="004A7AA3">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rsidR="004A7AA3" w:rsidRDefault="004A7AA3" w:rsidP="004A7AA3">
      <w:pPr>
        <w:pStyle w:val="Doc-text2"/>
        <w:pBdr>
          <w:top w:val="single" w:sz="4" w:space="1" w:color="auto"/>
          <w:left w:val="single" w:sz="4" w:space="4" w:color="auto"/>
          <w:bottom w:val="single" w:sz="4" w:space="1" w:color="auto"/>
          <w:right w:val="single" w:sz="4" w:space="4" w:color="auto"/>
        </w:pBdr>
      </w:pPr>
      <w:r w:rsidRPr="00B50164">
        <w:rPr>
          <w:highlight w:val="yellow"/>
        </w:rPr>
        <w:t>FFS Whether there is an additional indication that an on demand SI is actually being broadcast at this instant in time</w:t>
      </w:r>
      <w:r>
        <w:t>.</w:t>
      </w:r>
    </w:p>
    <w:p w:rsidR="004A7AA3" w:rsidRDefault="004A7AA3" w:rsidP="004A7AA3">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rsidR="004A7AA3" w:rsidRDefault="004A7AA3" w:rsidP="004A7AA3">
      <w:pPr>
        <w:pStyle w:val="Doc-text2"/>
      </w:pPr>
    </w:p>
    <w:p w:rsidR="004A7AA3" w:rsidRDefault="004A7AA3" w:rsidP="00857AC8">
      <w:pPr>
        <w:pStyle w:val="a0"/>
        <w:spacing w:beforeLines="50"/>
        <w:rPr>
          <w:rFonts w:eastAsia="宋体"/>
          <w:lang w:val="en-GB" w:eastAsia="zh-CN"/>
        </w:rPr>
      </w:pPr>
      <w:r>
        <w:rPr>
          <w:rFonts w:eastAsia="宋体"/>
          <w:lang w:val="en-GB" w:eastAsia="zh-CN"/>
        </w:rPr>
        <w:t>In this contribution we address the FFS point regarding the need for an additional indicator signalling that an on-demand SI is actually being broadcasted (e.g. as a follow-up of a UE request).</w:t>
      </w:r>
    </w:p>
    <w:p w:rsidR="004A7AA3" w:rsidRDefault="004A7AA3" w:rsidP="004A7AA3">
      <w:pPr>
        <w:pStyle w:val="1"/>
        <w:tabs>
          <w:tab w:val="clear" w:pos="567"/>
          <w:tab w:val="num" w:pos="432"/>
        </w:tabs>
        <w:ind w:left="432" w:hanging="432"/>
        <w:jc w:val="both"/>
      </w:pPr>
      <w:r w:rsidRPr="00AA54B6">
        <w:rPr>
          <w:rFonts w:hint="eastAsia"/>
        </w:rPr>
        <w:t>Discussion</w:t>
      </w:r>
    </w:p>
    <w:p w:rsidR="004A7AA3" w:rsidRDefault="004A7AA3" w:rsidP="004A7AA3">
      <w:pPr>
        <w:pStyle w:val="20"/>
        <w:ind w:left="0" w:firstLine="0"/>
        <w:rPr>
          <w:rFonts w:eastAsia="宋体"/>
        </w:rPr>
      </w:pPr>
      <w:bookmarkStart w:id="3" w:name="_Ref477877346"/>
      <w:r>
        <w:rPr>
          <w:rFonts w:eastAsia="宋体"/>
        </w:rPr>
        <w:t>Typical s</w:t>
      </w:r>
      <w:r w:rsidRPr="00EE4BAC">
        <w:rPr>
          <w:rFonts w:eastAsia="宋体"/>
        </w:rPr>
        <w:t>cenario</w:t>
      </w:r>
      <w:r>
        <w:rPr>
          <w:rFonts w:eastAsia="宋体"/>
        </w:rPr>
        <w:t>s</w:t>
      </w:r>
      <w:r w:rsidRPr="00EE4BAC">
        <w:rPr>
          <w:rFonts w:eastAsia="宋体"/>
        </w:rPr>
        <w:t xml:space="preserve"> for on-demand SI request</w:t>
      </w:r>
      <w:bookmarkEnd w:id="3"/>
    </w:p>
    <w:p w:rsidR="004A7AA3" w:rsidRDefault="004A7AA3" w:rsidP="004A7AA3">
      <w:pPr>
        <w:spacing w:before="120"/>
        <w:jc w:val="both"/>
        <w:rPr>
          <w:rFonts w:eastAsia="宋体"/>
        </w:rPr>
      </w:pPr>
      <w:r>
        <w:rPr>
          <w:rFonts w:eastAsia="宋体"/>
        </w:rPr>
        <w:t xml:space="preserve">Before going into the various options for on-demand SI delivery, we think it is important to clarify what is the expected typical </w:t>
      </w:r>
      <w:proofErr w:type="spellStart"/>
      <w:r>
        <w:rPr>
          <w:rFonts w:eastAsia="宋体"/>
        </w:rPr>
        <w:t>usecase</w:t>
      </w:r>
      <w:proofErr w:type="spellEnd"/>
      <w:r>
        <w:rPr>
          <w:rFonts w:eastAsia="宋体"/>
        </w:rPr>
        <w:t xml:space="preserve"> of an on-demand SI request in NR. Indeed, during the offline discussion in RAN2#97, some companies</w:t>
      </w:r>
      <w:r w:rsidRPr="00EE4BAC">
        <w:rPr>
          <w:rFonts w:eastAsia="宋体"/>
        </w:rPr>
        <w:t xml:space="preserve"> </w:t>
      </w:r>
      <w:r>
        <w:rPr>
          <w:rFonts w:eastAsia="宋体"/>
        </w:rPr>
        <w:t xml:space="preserve">expressed the opinion that </w:t>
      </w:r>
      <w:r w:rsidRPr="00EE4BAC">
        <w:rPr>
          <w:rFonts w:eastAsia="宋体"/>
        </w:rPr>
        <w:t>on-demand broadcast of a SIB or SIB group following a given UE request is necessarily short, and the likelihood of UEs needing a SIB in the same group in this time interval is very low. We have a different analysis</w:t>
      </w:r>
      <w:r>
        <w:rPr>
          <w:rFonts w:eastAsia="宋体"/>
        </w:rPr>
        <w:t xml:space="preserve"> as follows:</w:t>
      </w:r>
    </w:p>
    <w:p w:rsidR="004A7AA3" w:rsidRPr="00EE4BAC" w:rsidRDefault="004A7AA3" w:rsidP="004A7AA3">
      <w:pPr>
        <w:tabs>
          <w:tab w:val="num" w:pos="720"/>
        </w:tabs>
        <w:spacing w:before="120"/>
        <w:jc w:val="both"/>
        <w:rPr>
          <w:rFonts w:eastAsia="宋体"/>
        </w:rPr>
      </w:pPr>
      <w:r>
        <w:rPr>
          <w:rFonts w:eastAsia="宋体"/>
        </w:rPr>
        <w:t>We think t</w:t>
      </w:r>
      <w:r w:rsidRPr="00EE4BAC">
        <w:rPr>
          <w:rFonts w:eastAsia="宋体"/>
        </w:rPr>
        <w:t>he most likely scenario for UE requesting on-demand SIB(s) is when an Idle UE reselects a cell which is configured with different SIBs than the previous one.</w:t>
      </w:r>
      <w:r>
        <w:rPr>
          <w:rFonts w:eastAsia="宋体"/>
        </w:rPr>
        <w:t xml:space="preserve"> </w:t>
      </w:r>
      <w:r w:rsidRPr="00EE4BAC">
        <w:rPr>
          <w:rFonts w:eastAsia="宋体"/>
        </w:rPr>
        <w:t xml:space="preserve">Such </w:t>
      </w:r>
      <w:proofErr w:type="spellStart"/>
      <w:r w:rsidRPr="00EE4BAC">
        <w:rPr>
          <w:rFonts w:eastAsia="宋体"/>
        </w:rPr>
        <w:t>usecase</w:t>
      </w:r>
      <w:proofErr w:type="spellEnd"/>
      <w:r w:rsidRPr="00EE4BAC">
        <w:rPr>
          <w:rFonts w:eastAsia="宋体"/>
        </w:rPr>
        <w:t xml:space="preserve"> can be quite frequent depending on UE mobility and cell sizes.</w:t>
      </w:r>
      <w:r>
        <w:rPr>
          <w:rFonts w:eastAsia="宋体"/>
        </w:rPr>
        <w:t xml:space="preserve"> Furthermore it might not precluded either that </w:t>
      </w:r>
      <w:r w:rsidRPr="00EE4BAC">
        <w:rPr>
          <w:rFonts w:eastAsia="宋体"/>
          <w:i/>
          <w:iCs/>
        </w:rPr>
        <w:t>some SIBs may be heterogeneous across TRPs of the same cell.</w:t>
      </w:r>
      <w:r>
        <w:rPr>
          <w:rFonts w:eastAsia="宋体"/>
          <w:i/>
          <w:iCs/>
        </w:rPr>
        <w:t xml:space="preserve"> </w:t>
      </w:r>
      <w:r>
        <w:rPr>
          <w:rFonts w:eastAsia="宋体"/>
        </w:rPr>
        <w:t xml:space="preserve">As a result, a </w:t>
      </w:r>
      <w:r w:rsidRPr="00EE4BAC">
        <w:rPr>
          <w:rFonts w:eastAsia="宋体"/>
        </w:rPr>
        <w:t>typical use-case</w:t>
      </w:r>
      <w:r>
        <w:rPr>
          <w:rFonts w:eastAsia="宋体"/>
        </w:rPr>
        <w:t>s</w:t>
      </w:r>
      <w:r w:rsidRPr="00EE4BAC">
        <w:rPr>
          <w:rFonts w:eastAsia="宋体"/>
        </w:rPr>
        <w:t xml:space="preserve"> where multiple UEs need the same SIB(s) within a short time interval is when multiple UEs re-select the same cell at about the same time, which includes:</w:t>
      </w:r>
      <w:r>
        <w:rPr>
          <w:rFonts w:eastAsia="宋体"/>
        </w:rPr>
        <w:t xml:space="preserve"> </w:t>
      </w:r>
      <w:r w:rsidRPr="00EE4BAC">
        <w:rPr>
          <w:rFonts w:eastAsia="宋体"/>
        </w:rPr>
        <w:t>UEs on a bus, UEs on a train (e.g. subway), UEs on a car, cars on a highway in high traffic hours, UEs on an eleva</w:t>
      </w:r>
      <w:r>
        <w:rPr>
          <w:rFonts w:eastAsia="宋体"/>
        </w:rPr>
        <w:t>tor, UEs in malls’ escalators, etc.</w:t>
      </w:r>
    </w:p>
    <w:p w:rsidR="004A7AA3" w:rsidRDefault="004A7AA3" w:rsidP="004A7AA3">
      <w:pPr>
        <w:spacing w:before="120"/>
        <w:jc w:val="both"/>
        <w:rPr>
          <w:rFonts w:eastAsia="宋体"/>
        </w:rPr>
      </w:pPr>
      <w:r w:rsidRPr="00EE4BAC">
        <w:rPr>
          <w:rFonts w:eastAsia="宋体"/>
        </w:rPr>
        <w:t xml:space="preserve">From the above it results that in dense urban areas, cell reselection by multiple UEs within a short period of time can be common </w:t>
      </w:r>
      <w:r>
        <w:rPr>
          <w:rFonts w:eastAsia="宋体"/>
        </w:rPr>
        <w:t xml:space="preserve">and frequent </w:t>
      </w:r>
      <w:r w:rsidRPr="00EE4BAC">
        <w:rPr>
          <w:rFonts w:eastAsia="宋体"/>
        </w:rPr>
        <w:t xml:space="preserve">case. As a result, concurrent on-demand requests of </w:t>
      </w:r>
      <w:r>
        <w:rPr>
          <w:rFonts w:eastAsia="宋体"/>
        </w:rPr>
        <w:t xml:space="preserve">same </w:t>
      </w:r>
      <w:r w:rsidRPr="00EE4BAC">
        <w:rPr>
          <w:rFonts w:eastAsia="宋体"/>
        </w:rPr>
        <w:t xml:space="preserve">SI </w:t>
      </w:r>
      <w:r>
        <w:rPr>
          <w:rFonts w:eastAsia="宋体"/>
        </w:rPr>
        <w:t xml:space="preserve">(or group of) </w:t>
      </w:r>
      <w:r w:rsidRPr="00EE4BAC">
        <w:rPr>
          <w:rFonts w:eastAsia="宋体"/>
        </w:rPr>
        <w:t>within a short period of time can also be quite common</w:t>
      </w:r>
      <w:r>
        <w:rPr>
          <w:rFonts w:eastAsia="宋体"/>
        </w:rPr>
        <w:t xml:space="preserve"> and frequent.</w:t>
      </w:r>
    </w:p>
    <w:p w:rsidR="004A7AA3" w:rsidRPr="003D5D2F" w:rsidRDefault="004A7AA3" w:rsidP="004A7AA3">
      <w:pPr>
        <w:pStyle w:val="a0"/>
        <w:spacing w:before="120"/>
        <w:rPr>
          <w:rFonts w:eastAsia="宋体"/>
          <w:b/>
          <w:lang w:eastAsia="zh-CN"/>
        </w:rPr>
      </w:pPr>
      <w:r w:rsidRPr="003D5D2F">
        <w:rPr>
          <w:rFonts w:eastAsia="宋体"/>
          <w:b/>
          <w:lang w:eastAsia="zh-CN"/>
        </w:rPr>
        <w:t>Observation</w:t>
      </w:r>
      <w:r>
        <w:rPr>
          <w:rFonts w:eastAsia="宋体"/>
          <w:b/>
          <w:lang w:eastAsia="zh-CN"/>
        </w:rPr>
        <w:t xml:space="preserve"> </w:t>
      </w:r>
      <w:r w:rsidRPr="003D5D2F">
        <w:rPr>
          <w:rFonts w:eastAsia="宋体"/>
          <w:b/>
          <w:lang w:eastAsia="zh-CN"/>
        </w:rPr>
        <w:t xml:space="preserve">1: </w:t>
      </w:r>
      <w:r w:rsidRPr="003D5D2F">
        <w:rPr>
          <w:rFonts w:eastAsia="宋体"/>
          <w:b/>
        </w:rPr>
        <w:t>In dense urban areas</w:t>
      </w:r>
      <w:r w:rsidRPr="003D5D2F">
        <w:rPr>
          <w:rFonts w:eastAsia="宋体"/>
          <w:b/>
          <w:lang w:eastAsia="zh-CN"/>
        </w:rPr>
        <w:t xml:space="preserve"> </w:t>
      </w:r>
      <w:r w:rsidRPr="003D5D2F">
        <w:rPr>
          <w:rFonts w:eastAsia="宋体"/>
          <w:b/>
        </w:rPr>
        <w:t xml:space="preserve">concurrent on-demand requests of same SI (or group of) within </w:t>
      </w:r>
      <w:r>
        <w:rPr>
          <w:rFonts w:eastAsia="宋体"/>
          <w:b/>
        </w:rPr>
        <w:t xml:space="preserve">a short period of time can </w:t>
      </w:r>
      <w:r w:rsidRPr="003D5D2F">
        <w:rPr>
          <w:rFonts w:eastAsia="宋体"/>
          <w:b/>
        </w:rPr>
        <w:t>be quite common and frequent</w:t>
      </w:r>
      <w:r>
        <w:rPr>
          <w:rFonts w:eastAsia="宋体"/>
          <w:b/>
        </w:rPr>
        <w:t>.</w:t>
      </w:r>
    </w:p>
    <w:p w:rsidR="004A7AA3" w:rsidRDefault="004A7AA3" w:rsidP="004A7AA3">
      <w:pPr>
        <w:pStyle w:val="20"/>
        <w:ind w:left="0" w:firstLine="0"/>
        <w:rPr>
          <w:rFonts w:eastAsia="宋体"/>
        </w:rPr>
      </w:pPr>
      <w:r>
        <w:rPr>
          <w:rFonts w:eastAsia="宋体"/>
        </w:rPr>
        <w:t>Options for on-demand SI delivery via broadcast</w:t>
      </w:r>
    </w:p>
    <w:p w:rsidR="004A7AA3" w:rsidRPr="00DA15EA" w:rsidRDefault="004A7AA3" w:rsidP="004A7AA3">
      <w:pPr>
        <w:pStyle w:val="a0"/>
        <w:rPr>
          <w:b/>
          <w:u w:val="single"/>
          <w:lang w:eastAsia="zh-CN"/>
        </w:rPr>
      </w:pPr>
      <w:r w:rsidRPr="00DA15EA">
        <w:rPr>
          <w:b/>
          <w:u w:val="single"/>
          <w:lang w:eastAsia="zh-CN"/>
        </w:rPr>
        <w:t>Option 1</w:t>
      </w:r>
    </w:p>
    <w:p w:rsidR="004A7AA3" w:rsidRDefault="004A7AA3" w:rsidP="004A7AA3">
      <w:pPr>
        <w:pStyle w:val="a0"/>
        <w:rPr>
          <w:lang w:eastAsia="zh-CN"/>
        </w:rPr>
      </w:pPr>
      <w:r>
        <w:rPr>
          <w:lang w:eastAsia="zh-CN"/>
        </w:rPr>
        <w:t>In its simplest form, the on-demand SI delivery is according to the following procedure:</w:t>
      </w:r>
    </w:p>
    <w:p w:rsidR="004A7AA3" w:rsidRDefault="004A7AA3" w:rsidP="004A7AA3">
      <w:pPr>
        <w:pStyle w:val="a0"/>
        <w:rPr>
          <w:lang w:eastAsia="zh-CN"/>
        </w:rPr>
      </w:pPr>
      <w:r>
        <w:rPr>
          <w:lang w:eastAsia="zh-CN"/>
        </w:rPr>
        <w:lastRenderedPageBreak/>
        <w:t>Similar to LTE, minimum system information (SI) broadcasts periodically the scheduling information of each SIB and whether the associated SI-message is periodically broadcasted or delivered on-demand. As in LTE, such broadcasted system information is constant across a modification period and can only be updated at the modification period boundary. Whenever it needs to acquire a SIB, the UE sends a request (MSG1 is used here) and monitors the requested SIB in its SIB window in the next SI modification period.</w:t>
      </w:r>
    </w:p>
    <w:p w:rsidR="004A7AA3" w:rsidRDefault="004A7AA3" w:rsidP="004A7AA3">
      <w:pPr>
        <w:pStyle w:val="a0"/>
        <w:rPr>
          <w:lang w:eastAsia="zh-CN"/>
        </w:rPr>
      </w:pPr>
      <w:r w:rsidRPr="00B50164">
        <w:rPr>
          <w:noProof/>
          <w:lang w:eastAsia="zh-CN"/>
        </w:rPr>
        <w:drawing>
          <wp:inline distT="0" distB="0" distL="0" distR="0">
            <wp:extent cx="5755640" cy="122301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5755640" cy="1223010"/>
                    </a:xfrm>
                    <a:prstGeom prst="rect">
                      <a:avLst/>
                    </a:prstGeom>
                    <a:noFill/>
                    <a:ln w="9525">
                      <a:noFill/>
                      <a:miter lim="800000"/>
                      <a:headEnd/>
                      <a:tailEnd/>
                    </a:ln>
                  </pic:spPr>
                </pic:pic>
              </a:graphicData>
            </a:graphic>
          </wp:inline>
        </w:drawing>
      </w:r>
    </w:p>
    <w:p w:rsidR="004A7AA3" w:rsidRPr="00FC5ECD" w:rsidRDefault="004A7AA3" w:rsidP="004A7AA3">
      <w:pPr>
        <w:pStyle w:val="a5"/>
        <w:jc w:val="center"/>
        <w:rPr>
          <w:b/>
          <w:lang w:eastAsia="zh-CN"/>
        </w:rPr>
      </w:pPr>
      <w:r w:rsidRPr="00FC5ECD">
        <w:rPr>
          <w:b/>
        </w:rPr>
        <w:t xml:space="preserve">Figure </w:t>
      </w:r>
      <w:r w:rsidR="003F3596" w:rsidRPr="00FC5ECD">
        <w:rPr>
          <w:b/>
        </w:rPr>
        <w:fldChar w:fldCharType="begin"/>
      </w:r>
      <w:r w:rsidRPr="00FC5ECD">
        <w:rPr>
          <w:b/>
        </w:rPr>
        <w:instrText xml:space="preserve"> SEQ Figure \* ARABIC </w:instrText>
      </w:r>
      <w:r w:rsidR="003F3596" w:rsidRPr="00FC5ECD">
        <w:rPr>
          <w:b/>
        </w:rPr>
        <w:fldChar w:fldCharType="separate"/>
      </w:r>
      <w:r w:rsidRPr="00FC5ECD">
        <w:rPr>
          <w:b/>
          <w:noProof/>
        </w:rPr>
        <w:t>1</w:t>
      </w:r>
      <w:r w:rsidR="003F3596" w:rsidRPr="00FC5ECD">
        <w:rPr>
          <w:b/>
        </w:rPr>
        <w:fldChar w:fldCharType="end"/>
      </w:r>
      <w:r w:rsidRPr="00FC5ECD">
        <w:rPr>
          <w:b/>
        </w:rPr>
        <w:t>: On-demand SI delivery: Option 1</w:t>
      </w:r>
      <w:r>
        <w:rPr>
          <w:lang w:eastAsia="zh-CN"/>
        </w:rPr>
        <w:t>[</w:t>
      </w:r>
      <w:proofErr w:type="gramStart"/>
      <w:r>
        <w:rPr>
          <w:lang w:eastAsia="zh-CN"/>
        </w:rPr>
        <w:t>][]</w:t>
      </w:r>
      <w:proofErr w:type="gramEnd"/>
    </w:p>
    <w:p w:rsidR="004A7AA3" w:rsidRDefault="004A7AA3" w:rsidP="004A7AA3">
      <w:pPr>
        <w:pStyle w:val="a0"/>
        <w:rPr>
          <w:lang w:eastAsia="zh-CN"/>
        </w:rPr>
      </w:pPr>
      <w:r>
        <w:rPr>
          <w:lang w:eastAsia="zh-CN"/>
        </w:rPr>
        <w:t>The pros and cons of Option 1 can be listed as below:</w:t>
      </w:r>
    </w:p>
    <w:p w:rsidR="004A7AA3" w:rsidRPr="00FC5ECD" w:rsidRDefault="004A7AA3" w:rsidP="004A7AA3">
      <w:pPr>
        <w:pStyle w:val="a0"/>
        <w:spacing w:after="0"/>
        <w:rPr>
          <w:lang w:eastAsia="zh-CN"/>
        </w:rPr>
      </w:pPr>
      <w:r w:rsidRPr="00FC5ECD">
        <w:rPr>
          <w:lang w:eastAsia="zh-CN"/>
        </w:rPr>
        <w:t>Pros:</w:t>
      </w:r>
    </w:p>
    <w:p w:rsidR="004A7AA3" w:rsidRPr="00FC5ECD" w:rsidRDefault="004A7AA3" w:rsidP="004A7AA3">
      <w:pPr>
        <w:pStyle w:val="a0"/>
        <w:numPr>
          <w:ilvl w:val="0"/>
          <w:numId w:val="23"/>
        </w:numPr>
        <w:spacing w:after="0"/>
        <w:rPr>
          <w:lang w:eastAsia="zh-CN"/>
        </w:rPr>
      </w:pPr>
      <w:r w:rsidRPr="00FC5ECD">
        <w:rPr>
          <w:lang w:eastAsia="zh-CN"/>
        </w:rPr>
        <w:t>Simple</w:t>
      </w:r>
    </w:p>
    <w:p w:rsidR="004A7AA3" w:rsidRPr="00FC5ECD" w:rsidRDefault="004A7AA3" w:rsidP="004A7AA3">
      <w:pPr>
        <w:pStyle w:val="a0"/>
        <w:numPr>
          <w:ilvl w:val="0"/>
          <w:numId w:val="23"/>
        </w:numPr>
        <w:spacing w:after="0"/>
        <w:rPr>
          <w:lang w:eastAsia="zh-CN"/>
        </w:rPr>
      </w:pPr>
      <w:r w:rsidRPr="00FC5ECD">
        <w:rPr>
          <w:lang w:eastAsia="zh-CN"/>
        </w:rPr>
        <w:t xml:space="preserve">Minimum UE power consumption if only one UE needs </w:t>
      </w:r>
      <w:proofErr w:type="spellStart"/>
      <w:r w:rsidRPr="00FC5ECD">
        <w:rPr>
          <w:lang w:eastAsia="zh-CN"/>
        </w:rPr>
        <w:t>SIBx</w:t>
      </w:r>
      <w:proofErr w:type="spellEnd"/>
    </w:p>
    <w:p w:rsidR="004A7AA3" w:rsidRPr="00FC5ECD" w:rsidRDefault="004A7AA3" w:rsidP="004A7AA3">
      <w:pPr>
        <w:pStyle w:val="a0"/>
        <w:spacing w:after="0"/>
        <w:rPr>
          <w:lang w:eastAsia="zh-CN"/>
        </w:rPr>
      </w:pPr>
      <w:r w:rsidRPr="00FC5ECD">
        <w:rPr>
          <w:lang w:eastAsia="zh-CN"/>
        </w:rPr>
        <w:t>Cons:</w:t>
      </w:r>
    </w:p>
    <w:p w:rsidR="004A7AA3" w:rsidRPr="00FC5ECD" w:rsidRDefault="004A7AA3" w:rsidP="004A7AA3">
      <w:pPr>
        <w:pStyle w:val="a0"/>
        <w:numPr>
          <w:ilvl w:val="0"/>
          <w:numId w:val="24"/>
        </w:numPr>
        <w:spacing w:after="0"/>
        <w:rPr>
          <w:lang w:eastAsia="zh-CN"/>
        </w:rPr>
      </w:pPr>
      <w:r w:rsidRPr="00FC5ECD">
        <w:rPr>
          <w:lang w:eastAsia="zh-CN"/>
        </w:rPr>
        <w:t xml:space="preserve">Other UEs are not aware of the temporary broadcast </w:t>
      </w:r>
      <w:r>
        <w:rPr>
          <w:lang w:eastAsia="zh-CN"/>
        </w:rPr>
        <w:t xml:space="preserve">which results in </w:t>
      </w:r>
      <w:r w:rsidRPr="00FC5ECD">
        <w:rPr>
          <w:lang w:eastAsia="zh-CN"/>
        </w:rPr>
        <w:t>unnecessary power consumption due to unnecessary r</w:t>
      </w:r>
      <w:r>
        <w:rPr>
          <w:lang w:eastAsia="zh-CN"/>
        </w:rPr>
        <w:t>edundant requests</w:t>
      </w:r>
    </w:p>
    <w:p w:rsidR="004A7AA3" w:rsidRDefault="004A7AA3" w:rsidP="004A7AA3">
      <w:pPr>
        <w:pStyle w:val="a0"/>
        <w:numPr>
          <w:ilvl w:val="0"/>
          <w:numId w:val="24"/>
        </w:numPr>
        <w:spacing w:after="0"/>
        <w:rPr>
          <w:lang w:eastAsia="zh-CN"/>
        </w:rPr>
      </w:pPr>
      <w:r w:rsidRPr="00FC5ECD">
        <w:rPr>
          <w:lang w:eastAsia="zh-CN"/>
        </w:rPr>
        <w:t>Requesting UE in only aware its request was missed at the end of the next modification period</w:t>
      </w:r>
      <w:r>
        <w:rPr>
          <w:lang w:eastAsia="zh-CN"/>
        </w:rPr>
        <w:t>, resulting in a</w:t>
      </w:r>
      <w:r w:rsidRPr="00FC5ECD">
        <w:rPr>
          <w:lang w:eastAsia="zh-CN"/>
        </w:rPr>
        <w:t xml:space="preserve"> long delay before requesting again</w:t>
      </w:r>
      <w:r>
        <w:rPr>
          <w:lang w:eastAsia="zh-CN"/>
        </w:rPr>
        <w:t>.</w:t>
      </w:r>
    </w:p>
    <w:p w:rsidR="004A7AA3" w:rsidRDefault="004A7AA3" w:rsidP="004A7AA3">
      <w:pPr>
        <w:pStyle w:val="a0"/>
        <w:rPr>
          <w:lang w:eastAsia="zh-CN"/>
        </w:rPr>
      </w:pPr>
    </w:p>
    <w:p w:rsidR="004A7AA3" w:rsidRPr="00DA15EA" w:rsidRDefault="004A7AA3" w:rsidP="004A7AA3">
      <w:pPr>
        <w:pStyle w:val="a0"/>
        <w:rPr>
          <w:b/>
          <w:u w:val="single"/>
          <w:lang w:eastAsia="zh-CN"/>
        </w:rPr>
      </w:pPr>
      <w:r>
        <w:rPr>
          <w:b/>
          <w:u w:val="single"/>
          <w:lang w:eastAsia="zh-CN"/>
        </w:rPr>
        <w:t>Option 2:</w:t>
      </w:r>
      <w:r w:rsidRPr="00DA15EA">
        <w:rPr>
          <w:lang w:eastAsia="zh-CN"/>
        </w:rPr>
        <w:t xml:space="preserve"> Option 1 decoupled from the modification period</w:t>
      </w:r>
    </w:p>
    <w:p w:rsidR="004A7AA3" w:rsidRDefault="004A7AA3" w:rsidP="004A7AA3">
      <w:pPr>
        <w:pStyle w:val="a0"/>
        <w:rPr>
          <w:lang w:eastAsia="zh-CN"/>
        </w:rPr>
      </w:pPr>
      <w:r w:rsidRPr="00DA15EA">
        <w:rPr>
          <w:noProof/>
          <w:lang w:eastAsia="zh-CN"/>
        </w:rPr>
        <w:drawing>
          <wp:inline distT="0" distB="0" distL="0" distR="0">
            <wp:extent cx="5407660" cy="1217295"/>
            <wp:effectExtent l="1905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5407660" cy="1217295"/>
                    </a:xfrm>
                    <a:prstGeom prst="rect">
                      <a:avLst/>
                    </a:prstGeom>
                    <a:noFill/>
                    <a:ln w="9525">
                      <a:noFill/>
                      <a:miter lim="800000"/>
                      <a:headEnd/>
                      <a:tailEnd/>
                    </a:ln>
                  </pic:spPr>
                </pic:pic>
              </a:graphicData>
            </a:graphic>
          </wp:inline>
        </w:drawing>
      </w:r>
    </w:p>
    <w:p w:rsidR="004A7AA3" w:rsidRDefault="004A7AA3" w:rsidP="004A7AA3">
      <w:pPr>
        <w:pStyle w:val="a0"/>
        <w:rPr>
          <w:lang w:eastAsia="zh-CN"/>
        </w:rPr>
      </w:pPr>
    </w:p>
    <w:p w:rsidR="004A7AA3" w:rsidRPr="00FC5ECD" w:rsidRDefault="004A7AA3" w:rsidP="004A7AA3">
      <w:pPr>
        <w:pStyle w:val="a5"/>
        <w:jc w:val="center"/>
        <w:rPr>
          <w:b/>
          <w:lang w:eastAsia="zh-CN"/>
        </w:rPr>
      </w:pPr>
      <w:r w:rsidRPr="00FC5ECD">
        <w:rPr>
          <w:b/>
        </w:rPr>
        <w:t xml:space="preserve">Figure </w:t>
      </w:r>
      <w:r w:rsidR="003F3596" w:rsidRPr="00FC5ECD">
        <w:rPr>
          <w:b/>
        </w:rPr>
        <w:fldChar w:fldCharType="begin"/>
      </w:r>
      <w:r w:rsidRPr="00FC5ECD">
        <w:rPr>
          <w:b/>
        </w:rPr>
        <w:instrText xml:space="preserve"> SEQ Figure \* ARABIC </w:instrText>
      </w:r>
      <w:r w:rsidR="003F3596" w:rsidRPr="00FC5ECD">
        <w:rPr>
          <w:b/>
        </w:rPr>
        <w:fldChar w:fldCharType="separate"/>
      </w:r>
      <w:r>
        <w:rPr>
          <w:b/>
          <w:noProof/>
        </w:rPr>
        <w:t>2</w:t>
      </w:r>
      <w:r w:rsidR="003F3596" w:rsidRPr="00FC5ECD">
        <w:rPr>
          <w:b/>
        </w:rPr>
        <w:fldChar w:fldCharType="end"/>
      </w:r>
      <w:r w:rsidRPr="00FC5ECD">
        <w:rPr>
          <w:b/>
        </w:rPr>
        <w:t xml:space="preserve">: On-demand SI delivery: Option </w:t>
      </w:r>
      <w:r>
        <w:rPr>
          <w:b/>
        </w:rPr>
        <w:t>2</w:t>
      </w:r>
    </w:p>
    <w:p w:rsidR="004A7AA3" w:rsidRDefault="004A7AA3" w:rsidP="004A7AA3">
      <w:pPr>
        <w:pStyle w:val="a0"/>
        <w:rPr>
          <w:lang w:val="en-GB" w:eastAsia="zh-CN"/>
        </w:rPr>
      </w:pPr>
      <w:r>
        <w:rPr>
          <w:lang w:val="en-GB" w:eastAsia="zh-CN"/>
        </w:rPr>
        <w:t>The improvement of Option 2 over Option 1 is that the</w:t>
      </w:r>
      <w:r w:rsidRPr="00DA15EA">
        <w:t xml:space="preserve"> </w:t>
      </w:r>
      <w:r>
        <w:t>network s</w:t>
      </w:r>
      <w:r w:rsidRPr="00DA15EA">
        <w:rPr>
          <w:lang w:val="en-GB" w:eastAsia="zh-CN"/>
        </w:rPr>
        <w:t xml:space="preserve">ends </w:t>
      </w:r>
      <w:r>
        <w:rPr>
          <w:lang w:val="en-GB" w:eastAsia="zh-CN"/>
        </w:rPr>
        <w:t xml:space="preserve">the </w:t>
      </w:r>
      <w:r w:rsidRPr="00DA15EA">
        <w:rPr>
          <w:lang w:val="en-GB" w:eastAsia="zh-CN"/>
        </w:rPr>
        <w:t xml:space="preserve">SI response in the </w:t>
      </w:r>
      <w:r w:rsidRPr="00DA15EA">
        <w:rPr>
          <w:u w:val="single"/>
          <w:lang w:val="en-GB" w:eastAsia="zh-CN"/>
        </w:rPr>
        <w:t>next SI delivery window</w:t>
      </w:r>
      <w:r w:rsidRPr="00DA15EA">
        <w:rPr>
          <w:lang w:val="en-GB" w:eastAsia="zh-CN"/>
        </w:rPr>
        <w:t xml:space="preserve"> after its reception of the SI re</w:t>
      </w:r>
      <w:r>
        <w:rPr>
          <w:lang w:val="en-GB" w:eastAsia="zh-CN"/>
        </w:rPr>
        <w:t>quest (</w:t>
      </w:r>
      <w:r w:rsidRPr="00DA15EA">
        <w:rPr>
          <w:lang w:val="en-GB" w:eastAsia="zh-CN"/>
        </w:rPr>
        <w:t>ETWS-like)</w:t>
      </w:r>
      <w:r>
        <w:rPr>
          <w:lang w:val="en-GB" w:eastAsia="zh-CN"/>
        </w:rPr>
        <w:t>, thus decoupling the SI delivery from the modification period. This makes sense since no change notification is signalled to notify of the requested SI is broadcasted. Thus it improves the latency for acquiring the SI as well as the delay for missed request detection.</w:t>
      </w:r>
    </w:p>
    <w:p w:rsidR="004A7AA3" w:rsidRDefault="004A7AA3" w:rsidP="004A7AA3">
      <w:pPr>
        <w:pStyle w:val="a0"/>
        <w:rPr>
          <w:lang w:val="en-GB" w:eastAsia="zh-CN"/>
        </w:rPr>
      </w:pPr>
      <w:r>
        <w:rPr>
          <w:lang w:val="en-GB" w:eastAsia="zh-CN"/>
        </w:rPr>
        <w:t>In addition, since no clear boundary exists anymore for requesting on-demand SI, we may need a “t</w:t>
      </w:r>
      <w:r w:rsidRPr="00DA15EA">
        <w:rPr>
          <w:lang w:val="en-GB" w:eastAsia="zh-CN"/>
        </w:rPr>
        <w:t>oo-late-to-react</w:t>
      </w:r>
      <w:r>
        <w:rPr>
          <w:lang w:val="en-GB" w:eastAsia="zh-CN"/>
        </w:rPr>
        <w:t>”</w:t>
      </w:r>
      <w:r w:rsidRPr="00DA15EA">
        <w:rPr>
          <w:lang w:val="en-GB" w:eastAsia="zh-CN"/>
        </w:rPr>
        <w:t xml:space="preserve"> window </w:t>
      </w:r>
      <w:r>
        <w:rPr>
          <w:lang w:val="en-GB" w:eastAsia="zh-CN"/>
        </w:rPr>
        <w:t>preceding a SI window occasion</w:t>
      </w:r>
      <w:r w:rsidRPr="00DA15EA">
        <w:rPr>
          <w:lang w:val="en-GB" w:eastAsia="zh-CN"/>
        </w:rPr>
        <w:t xml:space="preserve"> </w:t>
      </w:r>
      <w:r>
        <w:rPr>
          <w:lang w:val="en-GB" w:eastAsia="zh-CN"/>
        </w:rPr>
        <w:t xml:space="preserve">during which </w:t>
      </w:r>
      <w:r w:rsidRPr="00DA15EA">
        <w:rPr>
          <w:lang w:val="en-GB" w:eastAsia="zh-CN"/>
        </w:rPr>
        <w:t xml:space="preserve">UE is allowed to send a request </w:t>
      </w:r>
      <w:r>
        <w:rPr>
          <w:lang w:val="en-GB" w:eastAsia="zh-CN"/>
        </w:rPr>
        <w:t>b</w:t>
      </w:r>
      <w:r w:rsidRPr="00DA15EA">
        <w:rPr>
          <w:lang w:val="en-GB" w:eastAsia="zh-CN"/>
        </w:rPr>
        <w:t xml:space="preserve">ut should not expect </w:t>
      </w:r>
      <w:proofErr w:type="spellStart"/>
      <w:r w:rsidRPr="00DA15EA">
        <w:rPr>
          <w:lang w:val="en-GB" w:eastAsia="zh-CN"/>
        </w:rPr>
        <w:t>SIBx</w:t>
      </w:r>
      <w:proofErr w:type="spellEnd"/>
      <w:r w:rsidRPr="00DA15EA">
        <w:rPr>
          <w:lang w:val="en-GB" w:eastAsia="zh-CN"/>
        </w:rPr>
        <w:t xml:space="preserve"> in the very next occasion</w:t>
      </w:r>
      <w:r>
        <w:rPr>
          <w:lang w:val="en-GB" w:eastAsia="zh-CN"/>
        </w:rPr>
        <w:t xml:space="preserve">. </w:t>
      </w:r>
      <w:r w:rsidRPr="00DA15EA">
        <w:rPr>
          <w:lang w:val="en-GB" w:eastAsia="zh-CN"/>
        </w:rPr>
        <w:t>Alternatively, UE does n</w:t>
      </w:r>
      <w:r>
        <w:rPr>
          <w:lang w:val="en-GB" w:eastAsia="zh-CN"/>
        </w:rPr>
        <w:t>ot send the request during the “t</w:t>
      </w:r>
      <w:r w:rsidRPr="00DA15EA">
        <w:rPr>
          <w:lang w:val="en-GB" w:eastAsia="zh-CN"/>
        </w:rPr>
        <w:t>oo-late-to-react window</w:t>
      </w:r>
      <w:r>
        <w:rPr>
          <w:lang w:val="en-GB" w:eastAsia="zh-CN"/>
        </w:rPr>
        <w:t>”.</w:t>
      </w:r>
    </w:p>
    <w:p w:rsidR="004A7AA3" w:rsidRDefault="004A7AA3" w:rsidP="004A7AA3">
      <w:pPr>
        <w:pStyle w:val="a0"/>
        <w:rPr>
          <w:lang w:val="en-GB" w:eastAsia="zh-CN"/>
        </w:rPr>
      </w:pPr>
      <w:r>
        <w:rPr>
          <w:lang w:val="en-GB" w:eastAsia="zh-CN"/>
        </w:rPr>
        <w:t xml:space="preserve">Given its latency benefits, Option 2 should be preferred over Option 1. </w:t>
      </w:r>
    </w:p>
    <w:p w:rsidR="004A7AA3" w:rsidRPr="003D5D2F" w:rsidRDefault="004A7AA3" w:rsidP="004A7AA3">
      <w:pPr>
        <w:pStyle w:val="a0"/>
        <w:spacing w:before="120"/>
        <w:rPr>
          <w:rFonts w:eastAsia="宋体"/>
          <w:b/>
          <w:lang w:eastAsia="zh-CN"/>
        </w:rPr>
      </w:pPr>
      <w:r>
        <w:rPr>
          <w:rFonts w:eastAsia="宋体"/>
          <w:b/>
          <w:lang w:eastAsia="zh-CN"/>
        </w:rPr>
        <w:t xml:space="preserve">Proposal </w:t>
      </w:r>
      <w:r w:rsidRPr="003D5D2F">
        <w:rPr>
          <w:rFonts w:eastAsia="宋体"/>
          <w:b/>
          <w:lang w:eastAsia="zh-CN"/>
        </w:rPr>
        <w:t xml:space="preserve">1: </w:t>
      </w:r>
      <w:r>
        <w:rPr>
          <w:rFonts w:eastAsia="宋体"/>
          <w:b/>
          <w:lang w:eastAsia="zh-CN"/>
        </w:rPr>
        <w:t>The on-demand request and delivery should be decoupled from the SI modification period</w:t>
      </w:r>
      <w:r>
        <w:rPr>
          <w:rFonts w:eastAsia="宋体"/>
          <w:b/>
        </w:rPr>
        <w:t>.</w:t>
      </w:r>
    </w:p>
    <w:p w:rsidR="004A7AA3" w:rsidRPr="009312CA" w:rsidRDefault="004A7AA3" w:rsidP="004A7AA3">
      <w:pPr>
        <w:pStyle w:val="a0"/>
        <w:rPr>
          <w:lang w:eastAsia="zh-CN"/>
        </w:rPr>
      </w:pPr>
    </w:p>
    <w:p w:rsidR="004A7AA3" w:rsidRPr="00DA15EA" w:rsidRDefault="004A7AA3" w:rsidP="004A7AA3">
      <w:pPr>
        <w:pStyle w:val="a0"/>
        <w:spacing w:after="240"/>
        <w:rPr>
          <w:b/>
          <w:u w:val="single"/>
          <w:lang w:eastAsia="zh-CN"/>
        </w:rPr>
      </w:pPr>
      <w:r>
        <w:rPr>
          <w:b/>
          <w:u w:val="single"/>
          <w:lang w:eastAsia="zh-CN"/>
        </w:rPr>
        <w:t>Option 3:</w:t>
      </w:r>
      <w:r>
        <w:rPr>
          <w:lang w:eastAsia="zh-CN"/>
        </w:rPr>
        <w:t xml:space="preserve"> Option 2</w:t>
      </w:r>
      <w:r w:rsidRPr="00DA15EA">
        <w:rPr>
          <w:lang w:eastAsia="zh-CN"/>
        </w:rPr>
        <w:t xml:space="preserve"> </w:t>
      </w:r>
      <w:r>
        <w:rPr>
          <w:lang w:eastAsia="zh-CN"/>
        </w:rPr>
        <w:t xml:space="preserve">+ </w:t>
      </w:r>
      <w:r w:rsidRPr="003C26D8">
        <w:rPr>
          <w:lang w:eastAsia="zh-CN"/>
        </w:rPr>
        <w:t>additional indicator “</w:t>
      </w:r>
      <w:proofErr w:type="spellStart"/>
      <w:r w:rsidRPr="003C26D8">
        <w:rPr>
          <w:lang w:eastAsia="zh-CN"/>
        </w:rPr>
        <w:t>SIBx</w:t>
      </w:r>
      <w:proofErr w:type="spellEnd"/>
      <w:r w:rsidRPr="003C26D8">
        <w:rPr>
          <w:lang w:eastAsia="zh-CN"/>
        </w:rPr>
        <w:t xml:space="preserve"> is being broadcasted”</w:t>
      </w:r>
    </w:p>
    <w:p w:rsidR="004A7AA3" w:rsidRDefault="004A7AA3" w:rsidP="004A7AA3">
      <w:pPr>
        <w:pStyle w:val="a0"/>
        <w:rPr>
          <w:lang w:eastAsia="zh-CN"/>
        </w:rPr>
      </w:pPr>
      <w:r w:rsidRPr="003C26D8">
        <w:rPr>
          <w:noProof/>
          <w:lang w:eastAsia="zh-CN"/>
        </w:rPr>
        <w:lastRenderedPageBreak/>
        <w:drawing>
          <wp:inline distT="0" distB="0" distL="0" distR="0">
            <wp:extent cx="5760720" cy="1287251"/>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5760720" cy="1287251"/>
                    </a:xfrm>
                    <a:prstGeom prst="rect">
                      <a:avLst/>
                    </a:prstGeom>
                    <a:noFill/>
                    <a:ln w="9525">
                      <a:noFill/>
                      <a:miter lim="800000"/>
                      <a:headEnd/>
                      <a:tailEnd/>
                    </a:ln>
                  </pic:spPr>
                </pic:pic>
              </a:graphicData>
            </a:graphic>
          </wp:inline>
        </w:drawing>
      </w:r>
    </w:p>
    <w:p w:rsidR="004A7AA3" w:rsidRPr="00FC5ECD" w:rsidRDefault="004A7AA3" w:rsidP="004A7AA3">
      <w:pPr>
        <w:pStyle w:val="a5"/>
        <w:jc w:val="center"/>
        <w:rPr>
          <w:b/>
          <w:lang w:eastAsia="zh-CN"/>
        </w:rPr>
      </w:pPr>
      <w:r w:rsidRPr="00FC5ECD">
        <w:rPr>
          <w:b/>
        </w:rPr>
        <w:t xml:space="preserve">Figure </w:t>
      </w:r>
      <w:r w:rsidR="003F3596" w:rsidRPr="00FC5ECD">
        <w:rPr>
          <w:b/>
        </w:rPr>
        <w:fldChar w:fldCharType="begin"/>
      </w:r>
      <w:r w:rsidRPr="00FC5ECD">
        <w:rPr>
          <w:b/>
        </w:rPr>
        <w:instrText xml:space="preserve"> SEQ Figure \* ARABIC </w:instrText>
      </w:r>
      <w:r w:rsidR="003F3596" w:rsidRPr="00FC5ECD">
        <w:rPr>
          <w:b/>
        </w:rPr>
        <w:fldChar w:fldCharType="separate"/>
      </w:r>
      <w:r>
        <w:rPr>
          <w:b/>
          <w:noProof/>
        </w:rPr>
        <w:t>3</w:t>
      </w:r>
      <w:r w:rsidR="003F3596" w:rsidRPr="00FC5ECD">
        <w:rPr>
          <w:b/>
        </w:rPr>
        <w:fldChar w:fldCharType="end"/>
      </w:r>
      <w:r w:rsidRPr="00FC5ECD">
        <w:rPr>
          <w:b/>
        </w:rPr>
        <w:t xml:space="preserve">: On-demand SI delivery: Option </w:t>
      </w:r>
      <w:r>
        <w:rPr>
          <w:b/>
        </w:rPr>
        <w:t>3</w:t>
      </w:r>
    </w:p>
    <w:p w:rsidR="004A7AA3" w:rsidRDefault="004A7AA3" w:rsidP="004A7AA3">
      <w:pPr>
        <w:pStyle w:val="a0"/>
        <w:rPr>
          <w:lang w:eastAsia="zh-CN"/>
        </w:rPr>
      </w:pPr>
      <w:r>
        <w:rPr>
          <w:lang w:val="en-GB" w:eastAsia="zh-CN"/>
        </w:rPr>
        <w:t xml:space="preserve">In this option, </w:t>
      </w:r>
      <w:r w:rsidRPr="003C26D8">
        <w:rPr>
          <w:lang w:eastAsia="zh-CN"/>
        </w:rPr>
        <w:t>UE checks the additional indicator before sending a request</w:t>
      </w:r>
      <w:r>
        <w:rPr>
          <w:lang w:eastAsia="zh-CN"/>
        </w:rPr>
        <w:t xml:space="preserve">. Optionally, the UE can also read the additional indicator </w:t>
      </w:r>
      <w:r w:rsidRPr="00C001AE">
        <w:rPr>
          <w:i/>
          <w:lang w:eastAsia="zh-CN"/>
        </w:rPr>
        <w:t>after</w:t>
      </w:r>
      <w:r>
        <w:rPr>
          <w:i/>
          <w:lang w:eastAsia="zh-CN"/>
        </w:rPr>
        <w:t xml:space="preserve"> </w:t>
      </w:r>
      <w:r>
        <w:rPr>
          <w:lang w:eastAsia="zh-CN"/>
        </w:rPr>
        <w:t>the request to check if the request was detected. Therefore t</w:t>
      </w:r>
      <w:r w:rsidRPr="00C001AE">
        <w:rPr>
          <w:lang w:eastAsia="zh-CN"/>
        </w:rPr>
        <w:t>his</w:t>
      </w:r>
      <w:r>
        <w:rPr>
          <w:lang w:eastAsia="zh-CN"/>
        </w:rPr>
        <w:t xml:space="preserve"> option provides the following pros/cons:</w:t>
      </w:r>
    </w:p>
    <w:p w:rsidR="004A7AA3" w:rsidRPr="003C26D8" w:rsidRDefault="004A7AA3" w:rsidP="004A7AA3">
      <w:pPr>
        <w:pStyle w:val="a0"/>
        <w:spacing w:after="0"/>
        <w:rPr>
          <w:lang w:eastAsia="zh-CN"/>
        </w:rPr>
      </w:pPr>
      <w:r w:rsidRPr="003C26D8">
        <w:rPr>
          <w:lang w:eastAsia="zh-CN"/>
        </w:rPr>
        <w:t>Pros:</w:t>
      </w:r>
    </w:p>
    <w:p w:rsidR="004A7AA3" w:rsidRDefault="004A7AA3" w:rsidP="004A7AA3">
      <w:pPr>
        <w:pStyle w:val="a0"/>
        <w:numPr>
          <w:ilvl w:val="0"/>
          <w:numId w:val="25"/>
        </w:numPr>
        <w:spacing w:after="0"/>
        <w:rPr>
          <w:lang w:eastAsia="zh-CN"/>
        </w:rPr>
      </w:pPr>
      <w:r w:rsidRPr="003C26D8">
        <w:rPr>
          <w:lang w:eastAsia="zh-CN"/>
        </w:rPr>
        <w:t>Additional indicator prevents from redundant requests from other UEs</w:t>
      </w:r>
    </w:p>
    <w:p w:rsidR="004A7AA3" w:rsidRPr="003C26D8" w:rsidRDefault="004A7AA3" w:rsidP="004A7AA3">
      <w:pPr>
        <w:pStyle w:val="a0"/>
        <w:numPr>
          <w:ilvl w:val="0"/>
          <w:numId w:val="25"/>
        </w:numPr>
        <w:spacing w:after="0"/>
        <w:rPr>
          <w:lang w:eastAsia="zh-CN"/>
        </w:rPr>
      </w:pPr>
      <w:r w:rsidRPr="00C001AE">
        <w:rPr>
          <w:lang w:eastAsia="zh-CN"/>
        </w:rPr>
        <w:t>Additional indicator allows UE detecting MSG1 miss quicker</w:t>
      </w:r>
      <w:r>
        <w:rPr>
          <w:lang w:eastAsia="zh-CN"/>
        </w:rPr>
        <w:t xml:space="preserve"> (via 2</w:t>
      </w:r>
      <w:r w:rsidRPr="00C001AE">
        <w:rPr>
          <w:vertAlign w:val="superscript"/>
          <w:lang w:eastAsia="zh-CN"/>
        </w:rPr>
        <w:t>nd</w:t>
      </w:r>
      <w:r>
        <w:rPr>
          <w:lang w:eastAsia="zh-CN"/>
        </w:rPr>
        <w:t xml:space="preserve"> read)</w:t>
      </w:r>
    </w:p>
    <w:p w:rsidR="004A7AA3" w:rsidRPr="003C26D8" w:rsidRDefault="004A7AA3" w:rsidP="004A7AA3">
      <w:pPr>
        <w:pStyle w:val="a0"/>
        <w:numPr>
          <w:ilvl w:val="0"/>
          <w:numId w:val="25"/>
        </w:numPr>
        <w:spacing w:after="0"/>
        <w:rPr>
          <w:lang w:eastAsia="zh-CN"/>
        </w:rPr>
      </w:pPr>
      <w:r w:rsidRPr="003C26D8">
        <w:rPr>
          <w:lang w:eastAsia="zh-CN"/>
        </w:rPr>
        <w:t xml:space="preserve">Power consumption: 2nd and later UEs (if any) needing </w:t>
      </w:r>
      <w:proofErr w:type="spellStart"/>
      <w:r w:rsidRPr="003C26D8">
        <w:rPr>
          <w:lang w:eastAsia="zh-CN"/>
        </w:rPr>
        <w:t>SIBx</w:t>
      </w:r>
      <w:proofErr w:type="spellEnd"/>
      <w:r w:rsidRPr="003C26D8">
        <w:rPr>
          <w:lang w:eastAsia="zh-CN"/>
        </w:rPr>
        <w:t xml:space="preserve"> within </w:t>
      </w:r>
      <w:r>
        <w:rPr>
          <w:lang w:eastAsia="zh-CN"/>
        </w:rPr>
        <w:t>the broadcast interval</w:t>
      </w:r>
      <w:r w:rsidRPr="003C26D8">
        <w:rPr>
          <w:lang w:eastAsia="zh-CN"/>
        </w:rPr>
        <w:t xml:space="preserve"> don’t need to request the SIB, only need to read </w:t>
      </w:r>
      <w:r>
        <w:rPr>
          <w:lang w:eastAsia="zh-CN"/>
        </w:rPr>
        <w:t xml:space="preserve">the </w:t>
      </w:r>
      <w:r w:rsidRPr="003C26D8">
        <w:rPr>
          <w:lang w:eastAsia="zh-CN"/>
        </w:rPr>
        <w:t>additional indicator</w:t>
      </w:r>
    </w:p>
    <w:p w:rsidR="004A7AA3" w:rsidRPr="003C26D8" w:rsidRDefault="004A7AA3" w:rsidP="004A7AA3">
      <w:pPr>
        <w:pStyle w:val="a0"/>
        <w:spacing w:after="0"/>
        <w:rPr>
          <w:lang w:eastAsia="zh-CN"/>
        </w:rPr>
      </w:pPr>
      <w:r w:rsidRPr="003C26D8">
        <w:rPr>
          <w:lang w:eastAsia="zh-CN"/>
        </w:rPr>
        <w:t>Cons:</w:t>
      </w:r>
    </w:p>
    <w:p w:rsidR="004A7AA3" w:rsidRPr="003C26D8" w:rsidRDefault="004A7AA3" w:rsidP="004A7AA3">
      <w:pPr>
        <w:pStyle w:val="a0"/>
        <w:numPr>
          <w:ilvl w:val="0"/>
          <w:numId w:val="26"/>
        </w:numPr>
        <w:spacing w:after="0"/>
        <w:rPr>
          <w:lang w:eastAsia="zh-CN"/>
        </w:rPr>
      </w:pPr>
      <w:r w:rsidRPr="003C26D8">
        <w:rPr>
          <w:lang w:eastAsia="zh-CN"/>
        </w:rPr>
        <w:t xml:space="preserve">Power consumption: 1st UE requesting SIB now needs to read mini SI before </w:t>
      </w:r>
      <w:r>
        <w:rPr>
          <w:lang w:eastAsia="zh-CN"/>
        </w:rPr>
        <w:t>(</w:t>
      </w:r>
      <w:r w:rsidRPr="00C001AE">
        <w:rPr>
          <w:i/>
          <w:lang w:eastAsia="zh-CN"/>
        </w:rPr>
        <w:t>and optionally after</w:t>
      </w:r>
      <w:r>
        <w:rPr>
          <w:lang w:eastAsia="zh-CN"/>
        </w:rPr>
        <w:t xml:space="preserve">) </w:t>
      </w:r>
      <w:r w:rsidRPr="003C26D8">
        <w:rPr>
          <w:lang w:eastAsia="zh-CN"/>
        </w:rPr>
        <w:t>the request</w:t>
      </w:r>
    </w:p>
    <w:p w:rsidR="004A7AA3" w:rsidRDefault="004A7AA3" w:rsidP="004A7AA3">
      <w:pPr>
        <w:pStyle w:val="20"/>
        <w:ind w:left="0" w:firstLine="0"/>
        <w:rPr>
          <w:rFonts w:eastAsia="宋体"/>
        </w:rPr>
      </w:pPr>
      <w:r>
        <w:rPr>
          <w:rFonts w:eastAsia="宋体"/>
        </w:rPr>
        <w:t>Comparison of options</w:t>
      </w:r>
    </w:p>
    <w:p w:rsidR="004A7AA3" w:rsidRPr="00D81AC1" w:rsidRDefault="004A7AA3" w:rsidP="004A7AA3">
      <w:pPr>
        <w:pStyle w:val="a0"/>
        <w:rPr>
          <w:rFonts w:eastAsia="宋体"/>
        </w:rPr>
      </w:pPr>
      <w:r>
        <w:rPr>
          <w:lang w:eastAsia="zh-CN"/>
        </w:rPr>
        <w:t xml:space="preserve">The key metric for comparing the Options 2 &amp; 3 is the </w:t>
      </w:r>
      <w:r w:rsidRPr="00D81AC1">
        <w:rPr>
          <w:u w:val="single"/>
          <w:lang w:eastAsia="zh-CN"/>
        </w:rPr>
        <w:t>power consumed globally across UEs</w:t>
      </w:r>
      <w:r>
        <w:rPr>
          <w:lang w:eastAsia="zh-CN"/>
        </w:rPr>
        <w:t xml:space="preserve"> during the procedure.</w:t>
      </w:r>
      <w:r w:rsidRPr="00D81AC1">
        <w:rPr>
          <w:rFonts w:eastAsia="宋体"/>
        </w:rPr>
        <w:t xml:space="preserve"> </w:t>
      </w:r>
      <w:r>
        <w:rPr>
          <w:rFonts w:eastAsia="宋体"/>
        </w:rPr>
        <w:t xml:space="preserve">Assuming an UL preamble transmission is X (X&gt;1) times more power consuming than reading indicators in minimum SI, we can express the power cost in the unit of a DL reception for both options. </w:t>
      </w:r>
      <w:r w:rsidRPr="00D81AC1">
        <w:rPr>
          <w:rFonts w:eastAsia="宋体"/>
        </w:rPr>
        <w:t>Let M be the average number of UEs needing a SIB in the same group within a broadcast interval of that SIB group following at least one SIB request</w:t>
      </w:r>
      <w:r>
        <w:rPr>
          <w:rFonts w:eastAsia="宋体"/>
        </w:rPr>
        <w:t>.</w:t>
      </w:r>
      <w:r w:rsidRPr="00D81AC1">
        <w:rPr>
          <w:rFonts w:eastAsia="宋体"/>
        </w:rPr>
        <w:t xml:space="preserve"> The </w:t>
      </w:r>
      <w:r>
        <w:rPr>
          <w:rFonts w:eastAsia="宋体"/>
        </w:rPr>
        <w:t xml:space="preserve">typical </w:t>
      </w:r>
      <w:r w:rsidRPr="00D81AC1">
        <w:rPr>
          <w:rFonts w:eastAsia="宋体"/>
        </w:rPr>
        <w:t xml:space="preserve">scenario used is a cell reselection by M Idle UEs (Section </w:t>
      </w:r>
      <w:fldSimple w:instr=" REF _Ref477877346 \r \h  \* MERGEFORMAT ">
        <w:r w:rsidRPr="00D81AC1">
          <w:rPr>
            <w:rFonts w:eastAsia="宋体"/>
          </w:rPr>
          <w:t>2.1</w:t>
        </w:r>
      </w:fldSimple>
      <w:r w:rsidRPr="00D81AC1">
        <w:rPr>
          <w:rFonts w:eastAsia="宋体"/>
        </w:rPr>
        <w:t xml:space="preserve">). </w:t>
      </w:r>
      <w:r>
        <w:rPr>
          <w:rFonts w:eastAsia="宋体"/>
        </w:rPr>
        <w:t xml:space="preserve">The acquisition of the SIBs at the end is not included in the comparison since it is common to all options. </w:t>
      </w:r>
      <w:fldSimple w:instr=" REF _Ref477877527 \h  \* MERGEFORMAT ">
        <w:r w:rsidRPr="00D81AC1">
          <w:t xml:space="preserve">Table </w:t>
        </w:r>
        <w:r w:rsidRPr="00D81AC1">
          <w:rPr>
            <w:noProof/>
          </w:rPr>
          <w:t>1</w:t>
        </w:r>
      </w:fldSimple>
      <w:r>
        <w:rPr>
          <w:rFonts w:eastAsia="宋体"/>
        </w:rPr>
        <w:t xml:space="preserve"> provides a comparative analysis of the global power consumption across the M UEs. As can be observed, Option 3 where the UEs check the additional indicator before sending the SI request always outperforms Option 2 without additional indicator.</w:t>
      </w:r>
    </w:p>
    <w:p w:rsidR="004A7AA3" w:rsidRPr="00D81AC1" w:rsidRDefault="004A7AA3" w:rsidP="004A7AA3">
      <w:pPr>
        <w:pStyle w:val="a5"/>
        <w:jc w:val="center"/>
        <w:rPr>
          <w:b/>
        </w:rPr>
      </w:pPr>
      <w:bookmarkStart w:id="4" w:name="_Ref477877527"/>
      <w:r w:rsidRPr="00D81AC1">
        <w:rPr>
          <w:b/>
        </w:rPr>
        <w:t xml:space="preserve">Table </w:t>
      </w:r>
      <w:r w:rsidR="003F3596" w:rsidRPr="00D81AC1">
        <w:rPr>
          <w:b/>
        </w:rPr>
        <w:fldChar w:fldCharType="begin"/>
      </w:r>
      <w:r w:rsidRPr="00D81AC1">
        <w:rPr>
          <w:b/>
        </w:rPr>
        <w:instrText xml:space="preserve"> SEQ Table \* ARABIC </w:instrText>
      </w:r>
      <w:r w:rsidR="003F3596" w:rsidRPr="00D81AC1">
        <w:rPr>
          <w:b/>
        </w:rPr>
        <w:fldChar w:fldCharType="separate"/>
      </w:r>
      <w:r w:rsidRPr="00D81AC1">
        <w:rPr>
          <w:b/>
          <w:noProof/>
        </w:rPr>
        <w:t>1</w:t>
      </w:r>
      <w:r w:rsidR="003F3596" w:rsidRPr="00D81AC1">
        <w:rPr>
          <w:b/>
        </w:rPr>
        <w:fldChar w:fldCharType="end"/>
      </w:r>
      <w:bookmarkEnd w:id="4"/>
      <w:r>
        <w:rPr>
          <w:b/>
        </w:rPr>
        <w:t>: Comparison of UEs</w:t>
      </w:r>
      <w:r w:rsidRPr="00D81AC1">
        <w:rPr>
          <w:b/>
        </w:rPr>
        <w:t xml:space="preserve"> power consumption</w:t>
      </w:r>
    </w:p>
    <w:tbl>
      <w:tblPr>
        <w:tblW w:w="5000" w:type="pct"/>
        <w:tblCellMar>
          <w:left w:w="0" w:type="dxa"/>
          <w:right w:w="0" w:type="dxa"/>
        </w:tblCellMar>
        <w:tblLook w:val="04A0"/>
      </w:tblPr>
      <w:tblGrid>
        <w:gridCol w:w="2557"/>
        <w:gridCol w:w="2117"/>
        <w:gridCol w:w="2344"/>
        <w:gridCol w:w="2342"/>
      </w:tblGrid>
      <w:tr w:rsidR="004A7AA3" w:rsidRPr="00D81AC1" w:rsidTr="00AF384D">
        <w:trPr>
          <w:trHeight w:val="584"/>
        </w:trPr>
        <w:tc>
          <w:tcPr>
            <w:tcW w:w="136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A7AA3" w:rsidRPr="00D81AC1" w:rsidRDefault="004A7AA3" w:rsidP="00AF384D">
            <w:pPr>
              <w:pStyle w:val="a0"/>
              <w:jc w:val="center"/>
              <w:rPr>
                <w:color w:val="FFFFFF" w:themeColor="background1"/>
                <w:sz w:val="18"/>
                <w:lang w:eastAsia="zh-CN"/>
              </w:rPr>
            </w:pPr>
          </w:p>
        </w:tc>
        <w:tc>
          <w:tcPr>
            <w:tcW w:w="113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A7AA3" w:rsidRPr="00D81AC1" w:rsidRDefault="004A7AA3" w:rsidP="00AF384D">
            <w:pPr>
              <w:pStyle w:val="a0"/>
              <w:jc w:val="center"/>
              <w:rPr>
                <w:color w:val="FFFFFF" w:themeColor="background1"/>
                <w:sz w:val="18"/>
                <w:lang w:eastAsia="zh-CN"/>
              </w:rPr>
            </w:pPr>
            <w:r w:rsidRPr="00D81AC1">
              <w:rPr>
                <w:b/>
                <w:bCs/>
                <w:color w:val="FFFFFF" w:themeColor="background1"/>
                <w:sz w:val="18"/>
                <w:lang w:eastAsia="zh-CN"/>
              </w:rPr>
              <w:t>Option 2 (no additional indicator)</w:t>
            </w:r>
          </w:p>
        </w:tc>
        <w:tc>
          <w:tcPr>
            <w:tcW w:w="125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A7AA3" w:rsidRPr="00D81AC1" w:rsidRDefault="004A7AA3" w:rsidP="00AF384D">
            <w:pPr>
              <w:pStyle w:val="a0"/>
              <w:jc w:val="center"/>
              <w:rPr>
                <w:color w:val="FFFFFF" w:themeColor="background1"/>
                <w:sz w:val="18"/>
                <w:lang w:eastAsia="zh-CN"/>
              </w:rPr>
            </w:pPr>
            <w:r w:rsidRPr="00D81AC1">
              <w:rPr>
                <w:b/>
                <w:bCs/>
                <w:color w:val="FFFFFF" w:themeColor="background1"/>
                <w:sz w:val="18"/>
                <w:lang w:eastAsia="zh-CN"/>
              </w:rPr>
              <w:t>Option 3 (with additional indicator, one read)</w:t>
            </w:r>
          </w:p>
        </w:tc>
        <w:tc>
          <w:tcPr>
            <w:tcW w:w="125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A7AA3" w:rsidRPr="00D81AC1" w:rsidRDefault="004A7AA3" w:rsidP="00AF384D">
            <w:pPr>
              <w:pStyle w:val="a0"/>
              <w:jc w:val="center"/>
              <w:rPr>
                <w:color w:val="FFFFFF" w:themeColor="background1"/>
                <w:sz w:val="18"/>
                <w:lang w:eastAsia="zh-CN"/>
              </w:rPr>
            </w:pPr>
            <w:r w:rsidRPr="00D81AC1">
              <w:rPr>
                <w:b/>
                <w:bCs/>
                <w:color w:val="FFFFFF" w:themeColor="background1"/>
                <w:sz w:val="18"/>
                <w:lang w:eastAsia="zh-CN"/>
              </w:rPr>
              <w:t>Option 3 (with additional indicator, two reads)</w:t>
            </w:r>
          </w:p>
        </w:tc>
      </w:tr>
      <w:tr w:rsidR="004A7AA3" w:rsidRPr="00D81AC1" w:rsidTr="00AF384D">
        <w:trPr>
          <w:trHeight w:val="584"/>
        </w:trPr>
        <w:tc>
          <w:tcPr>
            <w:tcW w:w="136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Number of preamble transmissions </w:t>
            </w:r>
          </w:p>
        </w:tc>
        <w:tc>
          <w:tcPr>
            <w:tcW w:w="113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b/>
                <w:bCs/>
                <w:sz w:val="18"/>
                <w:lang w:eastAsia="zh-CN"/>
              </w:rPr>
              <w:t xml:space="preserve">M </w:t>
            </w:r>
            <w:r w:rsidRPr="00D81AC1">
              <w:rPr>
                <w:sz w:val="18"/>
                <w:lang w:eastAsia="zh-CN"/>
              </w:rPr>
              <w:t xml:space="preserve">(all UEs send their request independently) </w:t>
            </w:r>
          </w:p>
        </w:tc>
        <w:tc>
          <w:tcPr>
            <w:tcW w:w="125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b/>
                <w:bCs/>
                <w:sz w:val="18"/>
                <w:lang w:eastAsia="zh-CN"/>
              </w:rPr>
              <w:t>1</w:t>
            </w:r>
            <w:r w:rsidRPr="00D81AC1">
              <w:rPr>
                <w:sz w:val="18"/>
                <w:lang w:eastAsia="zh-CN"/>
              </w:rPr>
              <w:t xml:space="preserve"> (only first UE sends the request. Other UEs check the additional indicator and don’t send the request) </w:t>
            </w:r>
          </w:p>
        </w:tc>
        <w:tc>
          <w:tcPr>
            <w:tcW w:w="125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b/>
                <w:bCs/>
                <w:sz w:val="18"/>
                <w:lang w:eastAsia="zh-CN"/>
              </w:rPr>
              <w:t>1</w:t>
            </w:r>
            <w:r w:rsidRPr="00D81AC1">
              <w:rPr>
                <w:sz w:val="18"/>
                <w:lang w:eastAsia="zh-CN"/>
              </w:rPr>
              <w:t xml:space="preserve"> (only first UE sends the request. Other UEs check the additional indicator and don’t send the request) </w:t>
            </w:r>
          </w:p>
        </w:tc>
      </w:tr>
      <w:tr w:rsidR="004A7AA3" w:rsidRPr="00D81AC1" w:rsidTr="00AF384D">
        <w:trPr>
          <w:trHeight w:val="584"/>
        </w:trPr>
        <w:tc>
          <w:tcPr>
            <w:tcW w:w="13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Number of minimum SI reads (excluding initial read when entering the cell) </w:t>
            </w:r>
          </w:p>
        </w:tc>
        <w:tc>
          <w:tcPr>
            <w:tcW w:w="113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b/>
                <w:bCs/>
                <w:sz w:val="18"/>
                <w:lang w:eastAsia="zh-CN"/>
              </w:rPr>
              <w:t>0</w:t>
            </w:r>
            <w:r w:rsidRPr="00D81AC1">
              <w:rPr>
                <w:sz w:val="18"/>
                <w:lang w:eastAsia="zh-CN"/>
              </w:rPr>
              <w:t xml:space="preserve"> (UE has already acquired scheduling info when entering the cell) </w:t>
            </w:r>
          </w:p>
        </w:tc>
        <w:tc>
          <w:tcPr>
            <w:tcW w:w="125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b/>
                <w:bCs/>
                <w:sz w:val="18"/>
                <w:lang w:eastAsia="zh-CN"/>
              </w:rPr>
              <w:t xml:space="preserve">0 </w:t>
            </w:r>
            <w:r w:rsidRPr="00D81AC1">
              <w:rPr>
                <w:sz w:val="18"/>
                <w:lang w:eastAsia="zh-CN"/>
              </w:rPr>
              <w:t xml:space="preserve">(all UEs have already acquired scheduling info and checked the additional indicator when entering the cell) </w:t>
            </w:r>
          </w:p>
        </w:tc>
        <w:tc>
          <w:tcPr>
            <w:tcW w:w="125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b/>
                <w:bCs/>
                <w:sz w:val="18"/>
                <w:lang w:eastAsia="zh-CN"/>
              </w:rPr>
              <w:t xml:space="preserve">1 </w:t>
            </w:r>
            <w:r w:rsidRPr="00D81AC1">
              <w:rPr>
                <w:sz w:val="18"/>
                <w:lang w:eastAsia="zh-CN"/>
              </w:rPr>
              <w:t xml:space="preserve">(Same as 3a + sending UE checks if the request was received OK) </w:t>
            </w:r>
          </w:p>
        </w:tc>
      </w:tr>
      <w:tr w:rsidR="004A7AA3" w:rsidRPr="00D81AC1" w:rsidTr="00AF384D">
        <w:trPr>
          <w:trHeight w:val="584"/>
        </w:trPr>
        <w:tc>
          <w:tcPr>
            <w:tcW w:w="136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Total power (relative to </w:t>
            </w:r>
            <w:proofErr w:type="spellStart"/>
            <w:r w:rsidRPr="00D81AC1">
              <w:rPr>
                <w:sz w:val="18"/>
                <w:lang w:eastAsia="zh-CN"/>
              </w:rPr>
              <w:t>R</w:t>
            </w:r>
            <w:r w:rsidRPr="00D81AC1">
              <w:rPr>
                <w:sz w:val="18"/>
                <w:vertAlign w:val="subscript"/>
                <w:lang w:eastAsia="zh-CN"/>
              </w:rPr>
              <w:t>rx</w:t>
            </w:r>
            <w:proofErr w:type="spellEnd"/>
            <w:r w:rsidRPr="00D81AC1">
              <w:rPr>
                <w:sz w:val="18"/>
                <w:lang w:eastAsia="zh-CN"/>
              </w:rPr>
              <w:t xml:space="preserve">) </w:t>
            </w:r>
          </w:p>
        </w:tc>
        <w:tc>
          <w:tcPr>
            <w:tcW w:w="113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MX </w:t>
            </w:r>
          </w:p>
        </w:tc>
        <w:tc>
          <w:tcPr>
            <w:tcW w:w="125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X </w:t>
            </w:r>
          </w:p>
        </w:tc>
        <w:tc>
          <w:tcPr>
            <w:tcW w:w="125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X + 1 </w:t>
            </w:r>
          </w:p>
        </w:tc>
      </w:tr>
      <w:tr w:rsidR="004A7AA3" w:rsidRPr="00D81AC1" w:rsidTr="00AF384D">
        <w:trPr>
          <w:trHeight w:val="584"/>
        </w:trPr>
        <w:tc>
          <w:tcPr>
            <w:tcW w:w="136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Pr>
                <w:sz w:val="18"/>
                <w:lang w:eastAsia="zh-CN"/>
              </w:rPr>
              <w:t>To be better than O</w:t>
            </w:r>
            <w:r w:rsidRPr="00D81AC1">
              <w:rPr>
                <w:sz w:val="18"/>
                <w:lang w:eastAsia="zh-CN"/>
              </w:rPr>
              <w:t xml:space="preserve">ption 1, M &gt; </w:t>
            </w:r>
          </w:p>
        </w:tc>
        <w:tc>
          <w:tcPr>
            <w:tcW w:w="113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p>
        </w:tc>
        <w:tc>
          <w:tcPr>
            <w:tcW w:w="125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1 (Option 3 is always better) </w:t>
            </w:r>
          </w:p>
        </w:tc>
        <w:tc>
          <w:tcPr>
            <w:tcW w:w="125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A7AA3" w:rsidRPr="00D81AC1" w:rsidRDefault="004A7AA3" w:rsidP="00AF384D">
            <w:pPr>
              <w:pStyle w:val="a0"/>
              <w:rPr>
                <w:sz w:val="18"/>
                <w:lang w:eastAsia="zh-CN"/>
              </w:rPr>
            </w:pPr>
            <w:r w:rsidRPr="00D81AC1">
              <w:rPr>
                <w:sz w:val="18"/>
                <w:lang w:eastAsia="zh-CN"/>
              </w:rPr>
              <w:t xml:space="preserve">1 + 1/X </w:t>
            </w:r>
          </w:p>
        </w:tc>
      </w:tr>
    </w:tbl>
    <w:p w:rsidR="004A7AA3" w:rsidRDefault="004A7AA3" w:rsidP="004A7AA3">
      <w:pPr>
        <w:pStyle w:val="a0"/>
        <w:rPr>
          <w:lang w:eastAsia="zh-CN"/>
        </w:rPr>
      </w:pPr>
    </w:p>
    <w:p w:rsidR="004A7AA3" w:rsidRDefault="004A7AA3" w:rsidP="004A7AA3">
      <w:pPr>
        <w:pStyle w:val="a0"/>
        <w:spacing w:before="120"/>
        <w:rPr>
          <w:rFonts w:eastAsia="宋体"/>
          <w:b/>
          <w:lang w:eastAsia="zh-CN"/>
        </w:rPr>
      </w:pPr>
      <w:r w:rsidRPr="003D5D2F">
        <w:rPr>
          <w:rFonts w:eastAsia="宋体"/>
          <w:b/>
          <w:lang w:eastAsia="zh-CN"/>
        </w:rPr>
        <w:t>Observation</w:t>
      </w:r>
      <w:r>
        <w:rPr>
          <w:rFonts w:eastAsia="宋体"/>
          <w:b/>
          <w:lang w:eastAsia="zh-CN"/>
        </w:rPr>
        <w:t xml:space="preserve"> 2</w:t>
      </w:r>
      <w:r w:rsidRPr="003D5D2F">
        <w:rPr>
          <w:rFonts w:eastAsia="宋体"/>
          <w:b/>
          <w:lang w:eastAsia="zh-CN"/>
        </w:rPr>
        <w:t xml:space="preserve">: </w:t>
      </w:r>
      <w:r>
        <w:rPr>
          <w:rFonts w:eastAsia="宋体"/>
          <w:b/>
          <w:lang w:eastAsia="zh-CN"/>
        </w:rPr>
        <w:t>The additional indicator provides an overall reduction in UEs power consumption.</w:t>
      </w:r>
    </w:p>
    <w:p w:rsidR="004A7AA3" w:rsidRDefault="004A7AA3" w:rsidP="004A7AA3">
      <w:pPr>
        <w:rPr>
          <w:rFonts w:eastAsia="宋体"/>
        </w:rPr>
      </w:pPr>
      <w:r>
        <w:rPr>
          <w:rFonts w:eastAsia="宋体"/>
        </w:rPr>
        <w:t>From the above analysis and observations, we conclude:</w:t>
      </w:r>
    </w:p>
    <w:p w:rsidR="004A7AA3" w:rsidRPr="00EE4BAC" w:rsidRDefault="004A7AA3" w:rsidP="004A7AA3">
      <w:pPr>
        <w:rPr>
          <w:rFonts w:eastAsia="宋体"/>
        </w:rPr>
      </w:pPr>
      <w:r w:rsidRPr="00EE4BAC">
        <w:rPr>
          <w:rFonts w:eastAsia="宋体" w:hint="eastAsia"/>
        </w:rPr>
        <w:lastRenderedPageBreak/>
        <w:t xml:space="preserve"> </w:t>
      </w:r>
    </w:p>
    <w:p w:rsidR="004A7AA3" w:rsidRPr="005162CF" w:rsidRDefault="004A7AA3" w:rsidP="004A7AA3">
      <w:pPr>
        <w:pStyle w:val="a0"/>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A</w:t>
      </w:r>
      <w:r w:rsidRPr="00181638">
        <w:rPr>
          <w:rFonts w:eastAsia="宋体"/>
          <w:b/>
          <w:lang w:eastAsia="zh-CN"/>
        </w:rPr>
        <w:t>n additional indication that an on demand SI is actually being broadcast at this instant in time</w:t>
      </w:r>
      <w:r>
        <w:rPr>
          <w:rFonts w:eastAsia="宋体"/>
          <w:b/>
          <w:lang w:eastAsia="zh-CN"/>
        </w:rPr>
        <w:t xml:space="preserve"> should be supported</w:t>
      </w:r>
      <w:r>
        <w:rPr>
          <w:rFonts w:eastAsia="宋体" w:hint="eastAsia"/>
          <w:b/>
          <w:lang w:eastAsia="zh-CN"/>
        </w:rPr>
        <w:t xml:space="preserve">. </w:t>
      </w:r>
    </w:p>
    <w:p w:rsidR="004A7AA3" w:rsidRDefault="004A7AA3" w:rsidP="004A7AA3">
      <w:pPr>
        <w:pStyle w:val="1"/>
        <w:tabs>
          <w:tab w:val="clear" w:pos="567"/>
          <w:tab w:val="num" w:pos="432"/>
        </w:tabs>
        <w:ind w:left="432" w:hanging="432"/>
        <w:jc w:val="both"/>
      </w:pPr>
      <w:r>
        <w:t>Conclusion</w:t>
      </w:r>
    </w:p>
    <w:p w:rsidR="004A7AA3" w:rsidRDefault="004A7AA3" w:rsidP="00857AC8">
      <w:pPr>
        <w:pStyle w:val="a0"/>
        <w:spacing w:beforeLines="50"/>
        <w:rPr>
          <w:rFonts w:eastAsia="宋体"/>
          <w:lang w:val="en-GB" w:eastAsia="zh-CN"/>
        </w:rPr>
      </w:pPr>
      <w:r>
        <w:rPr>
          <w:rFonts w:eastAsia="宋体" w:hint="eastAsia"/>
          <w:lang w:val="en-GB" w:eastAsia="zh-CN"/>
        </w:rPr>
        <w:t xml:space="preserve">According to the analysis in section 2, we obtain the </w:t>
      </w:r>
      <w:r>
        <w:rPr>
          <w:rFonts w:eastAsia="宋体"/>
          <w:lang w:val="en-GB" w:eastAsia="zh-CN"/>
        </w:rPr>
        <w:t>following</w:t>
      </w:r>
      <w:r>
        <w:rPr>
          <w:rFonts w:eastAsia="宋体" w:hint="eastAsia"/>
          <w:lang w:val="en-GB" w:eastAsia="zh-CN"/>
        </w:rPr>
        <w:t xml:space="preserve"> observations:</w:t>
      </w:r>
    </w:p>
    <w:p w:rsidR="004A7AA3" w:rsidRPr="003D5D2F" w:rsidRDefault="004A7AA3" w:rsidP="004A7AA3">
      <w:pPr>
        <w:pStyle w:val="a0"/>
        <w:spacing w:before="120"/>
        <w:rPr>
          <w:rFonts w:eastAsia="宋体"/>
          <w:b/>
          <w:lang w:eastAsia="zh-CN"/>
        </w:rPr>
      </w:pPr>
      <w:r w:rsidRPr="003D5D2F">
        <w:rPr>
          <w:rFonts w:eastAsia="宋体"/>
          <w:b/>
          <w:lang w:eastAsia="zh-CN"/>
        </w:rPr>
        <w:t>Observation</w:t>
      </w:r>
      <w:r>
        <w:rPr>
          <w:rFonts w:eastAsia="宋体"/>
          <w:b/>
          <w:lang w:eastAsia="zh-CN"/>
        </w:rPr>
        <w:t xml:space="preserve"> </w:t>
      </w:r>
      <w:r w:rsidRPr="003D5D2F">
        <w:rPr>
          <w:rFonts w:eastAsia="宋体"/>
          <w:b/>
          <w:lang w:eastAsia="zh-CN"/>
        </w:rPr>
        <w:t xml:space="preserve">1: </w:t>
      </w:r>
      <w:r w:rsidRPr="003D5D2F">
        <w:rPr>
          <w:rFonts w:eastAsia="宋体"/>
          <w:b/>
        </w:rPr>
        <w:t>In dense urban areas</w:t>
      </w:r>
      <w:r w:rsidRPr="003D5D2F">
        <w:rPr>
          <w:rFonts w:eastAsia="宋体"/>
          <w:b/>
          <w:lang w:eastAsia="zh-CN"/>
        </w:rPr>
        <w:t xml:space="preserve"> </w:t>
      </w:r>
      <w:r w:rsidRPr="003D5D2F">
        <w:rPr>
          <w:rFonts w:eastAsia="宋体"/>
          <w:b/>
        </w:rPr>
        <w:t xml:space="preserve">concurrent on-demand requests of same SI (or group of) within </w:t>
      </w:r>
      <w:r>
        <w:rPr>
          <w:rFonts w:eastAsia="宋体"/>
          <w:b/>
        </w:rPr>
        <w:t xml:space="preserve">a short period of time can </w:t>
      </w:r>
      <w:r w:rsidRPr="003D5D2F">
        <w:rPr>
          <w:rFonts w:eastAsia="宋体"/>
          <w:b/>
        </w:rPr>
        <w:t>be quite common and frequent</w:t>
      </w:r>
      <w:r>
        <w:rPr>
          <w:rFonts w:eastAsia="宋体"/>
          <w:b/>
        </w:rPr>
        <w:t>.</w:t>
      </w:r>
    </w:p>
    <w:p w:rsidR="004A7AA3" w:rsidRDefault="004A7AA3" w:rsidP="004A7AA3">
      <w:pPr>
        <w:pStyle w:val="a0"/>
        <w:spacing w:before="120"/>
        <w:rPr>
          <w:rFonts w:eastAsia="宋体"/>
          <w:b/>
          <w:lang w:eastAsia="zh-CN"/>
        </w:rPr>
      </w:pPr>
      <w:r w:rsidRPr="003D5D2F">
        <w:rPr>
          <w:rFonts w:eastAsia="宋体"/>
          <w:b/>
          <w:lang w:eastAsia="zh-CN"/>
        </w:rPr>
        <w:t>Observation</w:t>
      </w:r>
      <w:r>
        <w:rPr>
          <w:rFonts w:eastAsia="宋体"/>
          <w:b/>
          <w:lang w:eastAsia="zh-CN"/>
        </w:rPr>
        <w:t xml:space="preserve"> 2</w:t>
      </w:r>
      <w:r w:rsidRPr="003D5D2F">
        <w:rPr>
          <w:rFonts w:eastAsia="宋体"/>
          <w:b/>
          <w:lang w:eastAsia="zh-CN"/>
        </w:rPr>
        <w:t xml:space="preserve">: </w:t>
      </w:r>
      <w:r>
        <w:rPr>
          <w:rFonts w:eastAsia="宋体"/>
          <w:b/>
          <w:lang w:eastAsia="zh-CN"/>
        </w:rPr>
        <w:t>The additional indicator provides an overall reduction in UEs power consumption.</w:t>
      </w:r>
    </w:p>
    <w:p w:rsidR="004A7AA3" w:rsidRDefault="004A7AA3" w:rsidP="00857AC8">
      <w:pPr>
        <w:pStyle w:val="a0"/>
        <w:spacing w:beforeLines="50"/>
        <w:rPr>
          <w:rFonts w:eastAsia="宋体"/>
          <w:lang w:eastAsia="zh-CN"/>
        </w:rPr>
      </w:pPr>
      <w:r>
        <w:rPr>
          <w:rFonts w:eastAsia="宋体" w:hint="eastAsia"/>
          <w:lang w:eastAsia="zh-CN"/>
        </w:rPr>
        <w:t>Therefore, we propose:</w:t>
      </w:r>
    </w:p>
    <w:p w:rsidR="004A7AA3" w:rsidRDefault="004A7AA3" w:rsidP="004A7AA3">
      <w:pPr>
        <w:pStyle w:val="a0"/>
        <w:spacing w:before="120"/>
        <w:rPr>
          <w:rFonts w:eastAsia="宋体"/>
          <w:b/>
        </w:rPr>
      </w:pPr>
      <w:r>
        <w:rPr>
          <w:rFonts w:eastAsia="宋体"/>
          <w:b/>
          <w:lang w:eastAsia="zh-CN"/>
        </w:rPr>
        <w:t xml:space="preserve">Proposal </w:t>
      </w:r>
      <w:r w:rsidRPr="003D5D2F">
        <w:rPr>
          <w:rFonts w:eastAsia="宋体"/>
          <w:b/>
          <w:lang w:eastAsia="zh-CN"/>
        </w:rPr>
        <w:t xml:space="preserve">1: </w:t>
      </w:r>
      <w:r>
        <w:rPr>
          <w:rFonts w:eastAsia="宋体"/>
          <w:b/>
          <w:lang w:eastAsia="zh-CN"/>
        </w:rPr>
        <w:t>The on-demand request and delivery should be decoupled from the SI modification period</w:t>
      </w:r>
      <w:r>
        <w:rPr>
          <w:rFonts w:eastAsia="宋体"/>
          <w:b/>
        </w:rPr>
        <w:t>.</w:t>
      </w:r>
    </w:p>
    <w:p w:rsidR="001322D3" w:rsidRPr="004A7AA3" w:rsidRDefault="004A7AA3" w:rsidP="004A7AA3">
      <w:pPr>
        <w:pStyle w:val="a0"/>
        <w:rPr>
          <w:rFonts w:eastAsia="宋体"/>
          <w:b/>
          <w:lang w:eastAsia="zh-CN"/>
        </w:rPr>
      </w:pPr>
      <w:r w:rsidRPr="005162CF">
        <w:rPr>
          <w:rFonts w:eastAsia="宋体"/>
          <w:b/>
          <w:lang w:eastAsia="zh-CN"/>
        </w:rPr>
        <w:t>Proposal</w:t>
      </w:r>
      <w:r>
        <w:rPr>
          <w:rFonts w:eastAsia="宋体"/>
          <w:b/>
          <w:lang w:eastAsia="zh-CN"/>
        </w:rPr>
        <w:t xml:space="preserve"> 2</w:t>
      </w:r>
      <w:r w:rsidRPr="005162CF">
        <w:rPr>
          <w:rFonts w:eastAsia="宋体"/>
          <w:b/>
          <w:lang w:eastAsia="zh-CN"/>
        </w:rPr>
        <w:t>:</w:t>
      </w:r>
      <w:r w:rsidRPr="005162CF">
        <w:rPr>
          <w:rFonts w:eastAsia="宋体" w:hint="eastAsia"/>
          <w:b/>
          <w:lang w:eastAsia="zh-CN"/>
        </w:rPr>
        <w:t xml:space="preserve"> </w:t>
      </w:r>
      <w:r>
        <w:rPr>
          <w:rFonts w:eastAsia="宋体"/>
          <w:b/>
          <w:lang w:eastAsia="zh-CN"/>
        </w:rPr>
        <w:t>A</w:t>
      </w:r>
      <w:r w:rsidRPr="00181638">
        <w:rPr>
          <w:rFonts w:eastAsia="宋体"/>
          <w:b/>
          <w:lang w:eastAsia="zh-CN"/>
        </w:rPr>
        <w:t>n additional indication that an on demand SI is actually being broadcast at this instant in time</w:t>
      </w:r>
      <w:r>
        <w:rPr>
          <w:rFonts w:eastAsia="宋体"/>
          <w:b/>
          <w:lang w:eastAsia="zh-CN"/>
        </w:rPr>
        <w:t xml:space="preserve"> should be supported</w:t>
      </w:r>
      <w:r>
        <w:rPr>
          <w:rFonts w:eastAsia="宋体" w:hint="eastAsia"/>
          <w:b/>
          <w:lang w:eastAsia="zh-CN"/>
        </w:rPr>
        <w:t>.</w:t>
      </w:r>
    </w:p>
    <w:sectPr w:rsidR="001322D3" w:rsidRPr="004A7AA3" w:rsidSect="00DB4827">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4E8" w:rsidRDefault="00CA34E8">
      <w:r>
        <w:separator/>
      </w:r>
    </w:p>
  </w:endnote>
  <w:endnote w:type="continuationSeparator" w:id="0">
    <w:p w:rsidR="00CA34E8" w:rsidRDefault="00CA34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3F3596" w:rsidP="004F78EE">
    <w:pPr>
      <w:pStyle w:val="ac"/>
      <w:framePr w:wrap="around" w:vAnchor="text" w:hAnchor="margin" w:xAlign="center" w:y="1"/>
      <w:rPr>
        <w:rStyle w:val="ae"/>
      </w:rPr>
    </w:pPr>
    <w:r>
      <w:rPr>
        <w:rStyle w:val="ae"/>
      </w:rPr>
      <w:fldChar w:fldCharType="begin"/>
    </w:r>
    <w:r w:rsidR="00907369">
      <w:rPr>
        <w:rStyle w:val="ae"/>
      </w:rPr>
      <w:instrText xml:space="preserve">PAGE  </w:instrText>
    </w:r>
    <w:r>
      <w:rPr>
        <w:rStyle w:val="ae"/>
      </w:rPr>
      <w:fldChar w:fldCharType="end"/>
    </w:r>
  </w:p>
  <w:p w:rsidR="00907369" w:rsidRDefault="0090736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3F3596" w:rsidP="004F78EE">
    <w:pPr>
      <w:pStyle w:val="ac"/>
      <w:framePr w:wrap="around" w:vAnchor="text" w:hAnchor="margin" w:xAlign="center" w:y="1"/>
      <w:rPr>
        <w:rStyle w:val="ae"/>
      </w:rPr>
    </w:pPr>
    <w:r>
      <w:rPr>
        <w:rStyle w:val="ae"/>
      </w:rPr>
      <w:fldChar w:fldCharType="begin"/>
    </w:r>
    <w:r w:rsidR="00907369">
      <w:rPr>
        <w:rStyle w:val="ae"/>
      </w:rPr>
      <w:instrText xml:space="preserve">PAGE  </w:instrText>
    </w:r>
    <w:r>
      <w:rPr>
        <w:rStyle w:val="ae"/>
      </w:rPr>
      <w:fldChar w:fldCharType="separate"/>
    </w:r>
    <w:r w:rsidR="003E7949">
      <w:rPr>
        <w:rStyle w:val="ae"/>
        <w:noProof/>
      </w:rPr>
      <w:t>2</w:t>
    </w:r>
    <w:r>
      <w:rPr>
        <w:rStyle w:val="ae"/>
      </w:rPr>
      <w:fldChar w:fldCharType="end"/>
    </w:r>
  </w:p>
  <w:p w:rsidR="00907369" w:rsidRPr="00977F1F" w:rsidRDefault="00907369"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7</w:t>
    </w:r>
    <w:r w:rsidR="00277A2E">
      <w:rPr>
        <w:rFonts w:eastAsia="宋体"/>
        <w:lang w:eastAsia="zh-CN"/>
      </w:rPr>
      <w:t>03108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4E8" w:rsidRDefault="00CA34E8">
      <w:r>
        <w:separator/>
      </w:r>
    </w:p>
  </w:footnote>
  <w:footnote w:type="continuationSeparator" w:id="0">
    <w:p w:rsidR="00CA34E8" w:rsidRDefault="00CA3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736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3">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4">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6">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9">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24"/>
  </w:num>
  <w:num w:numId="7">
    <w:abstractNumId w:val="1"/>
  </w:num>
  <w:num w:numId="8">
    <w:abstractNumId w:val="8"/>
  </w:num>
  <w:num w:numId="9">
    <w:abstractNumId w:val="17"/>
  </w:num>
  <w:num w:numId="10">
    <w:abstractNumId w:val="16"/>
  </w:num>
  <w:num w:numId="11">
    <w:abstractNumId w:val="19"/>
  </w:num>
  <w:num w:numId="12">
    <w:abstractNumId w:val="12"/>
  </w:num>
  <w:num w:numId="13">
    <w:abstractNumId w:val="13"/>
  </w:num>
  <w:num w:numId="14">
    <w:abstractNumId w:val="7"/>
  </w:num>
  <w:num w:numId="15">
    <w:abstractNumId w:val="11"/>
  </w:num>
  <w:num w:numId="16">
    <w:abstractNumId w:val="10"/>
  </w:num>
  <w:num w:numId="17">
    <w:abstractNumId w:val="2"/>
  </w:num>
  <w:num w:numId="18">
    <w:abstractNumId w:val="5"/>
  </w:num>
  <w:num w:numId="19">
    <w:abstractNumId w:val="14"/>
  </w:num>
  <w:num w:numId="20">
    <w:abstractNumId w:val="23"/>
  </w:num>
  <w:num w:numId="21">
    <w:abstractNumId w:val="6"/>
  </w:num>
  <w:num w:numId="22">
    <w:abstractNumId w:val="3"/>
  </w:num>
  <w:num w:numId="23">
    <w:abstractNumId w:val="20"/>
  </w:num>
  <w:num w:numId="24">
    <w:abstractNumId w:val="0"/>
  </w:num>
  <w:num w:numId="25">
    <w:abstractNumId w:val="21"/>
  </w:num>
  <w:num w:numId="26">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8432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4856"/>
    <w:rsid w:val="00035F2E"/>
    <w:rsid w:val="000417EB"/>
    <w:rsid w:val="000426EE"/>
    <w:rsid w:val="00042CB6"/>
    <w:rsid w:val="000443DE"/>
    <w:rsid w:val="000466C6"/>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C06E1"/>
    <w:rsid w:val="000C12E9"/>
    <w:rsid w:val="000C53A4"/>
    <w:rsid w:val="000C633B"/>
    <w:rsid w:val="000D2630"/>
    <w:rsid w:val="000D36D0"/>
    <w:rsid w:val="000D5C4A"/>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824D3"/>
    <w:rsid w:val="0018252A"/>
    <w:rsid w:val="001826BA"/>
    <w:rsid w:val="00185006"/>
    <w:rsid w:val="0018753B"/>
    <w:rsid w:val="00193206"/>
    <w:rsid w:val="0019467A"/>
    <w:rsid w:val="00197CE5"/>
    <w:rsid w:val="001A08B0"/>
    <w:rsid w:val="001A251B"/>
    <w:rsid w:val="001A3F69"/>
    <w:rsid w:val="001A7CF7"/>
    <w:rsid w:val="001B220B"/>
    <w:rsid w:val="001B3C20"/>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5C28"/>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72FED"/>
    <w:rsid w:val="002730A9"/>
    <w:rsid w:val="00275303"/>
    <w:rsid w:val="00275C22"/>
    <w:rsid w:val="002762CC"/>
    <w:rsid w:val="002767E1"/>
    <w:rsid w:val="00277A2C"/>
    <w:rsid w:val="00277A2E"/>
    <w:rsid w:val="00287686"/>
    <w:rsid w:val="002911A8"/>
    <w:rsid w:val="002935D4"/>
    <w:rsid w:val="00293B88"/>
    <w:rsid w:val="002973D3"/>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4F50"/>
    <w:rsid w:val="003452EB"/>
    <w:rsid w:val="003460C5"/>
    <w:rsid w:val="00346C9B"/>
    <w:rsid w:val="00346CFA"/>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5067"/>
    <w:rsid w:val="003870EF"/>
    <w:rsid w:val="00391A86"/>
    <w:rsid w:val="0039248B"/>
    <w:rsid w:val="00393474"/>
    <w:rsid w:val="00393B83"/>
    <w:rsid w:val="003949ED"/>
    <w:rsid w:val="003A1B34"/>
    <w:rsid w:val="003A35F2"/>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ECB"/>
    <w:rsid w:val="003C7EE9"/>
    <w:rsid w:val="003D4443"/>
    <w:rsid w:val="003D5D2F"/>
    <w:rsid w:val="003D731F"/>
    <w:rsid w:val="003E0C02"/>
    <w:rsid w:val="003E3623"/>
    <w:rsid w:val="003E3960"/>
    <w:rsid w:val="003E46EF"/>
    <w:rsid w:val="003E6457"/>
    <w:rsid w:val="003E7949"/>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165E"/>
    <w:rsid w:val="0049360B"/>
    <w:rsid w:val="00494422"/>
    <w:rsid w:val="00494775"/>
    <w:rsid w:val="00495B21"/>
    <w:rsid w:val="004A2A53"/>
    <w:rsid w:val="004A2F3F"/>
    <w:rsid w:val="004A3310"/>
    <w:rsid w:val="004A3AC1"/>
    <w:rsid w:val="004A41A6"/>
    <w:rsid w:val="004A4A2F"/>
    <w:rsid w:val="004A4CAE"/>
    <w:rsid w:val="004A7AA3"/>
    <w:rsid w:val="004B08A0"/>
    <w:rsid w:val="004B2FF5"/>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167"/>
    <w:rsid w:val="00612DEB"/>
    <w:rsid w:val="00612E91"/>
    <w:rsid w:val="00615340"/>
    <w:rsid w:val="006157AC"/>
    <w:rsid w:val="00615CF4"/>
    <w:rsid w:val="00620792"/>
    <w:rsid w:val="006217CE"/>
    <w:rsid w:val="006221B9"/>
    <w:rsid w:val="00623783"/>
    <w:rsid w:val="0063048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33D1"/>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7AC8"/>
    <w:rsid w:val="00857EF9"/>
    <w:rsid w:val="008611CD"/>
    <w:rsid w:val="00861B0B"/>
    <w:rsid w:val="0086330D"/>
    <w:rsid w:val="008649F3"/>
    <w:rsid w:val="0086798E"/>
    <w:rsid w:val="00871117"/>
    <w:rsid w:val="00881989"/>
    <w:rsid w:val="0088309F"/>
    <w:rsid w:val="00891487"/>
    <w:rsid w:val="00896A08"/>
    <w:rsid w:val="008A0D6A"/>
    <w:rsid w:val="008A11D4"/>
    <w:rsid w:val="008A16CF"/>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58FA"/>
    <w:rsid w:val="008E5CE8"/>
    <w:rsid w:val="008E6552"/>
    <w:rsid w:val="008E6DFC"/>
    <w:rsid w:val="008E72DA"/>
    <w:rsid w:val="008F289B"/>
    <w:rsid w:val="008F5459"/>
    <w:rsid w:val="008F61C3"/>
    <w:rsid w:val="008F7122"/>
    <w:rsid w:val="008F737F"/>
    <w:rsid w:val="00900B9C"/>
    <w:rsid w:val="009048B6"/>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39F3"/>
    <w:rsid w:val="00AA52AE"/>
    <w:rsid w:val="00AA54B6"/>
    <w:rsid w:val="00AB4C44"/>
    <w:rsid w:val="00AB5E4A"/>
    <w:rsid w:val="00AB709C"/>
    <w:rsid w:val="00AC04D8"/>
    <w:rsid w:val="00AC1720"/>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37C1"/>
    <w:rsid w:val="00B07552"/>
    <w:rsid w:val="00B1007F"/>
    <w:rsid w:val="00B113DD"/>
    <w:rsid w:val="00B11A88"/>
    <w:rsid w:val="00B12436"/>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FAB"/>
    <w:rsid w:val="00C22AE7"/>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1B3D"/>
    <w:rsid w:val="00CA2189"/>
    <w:rsid w:val="00CA2391"/>
    <w:rsid w:val="00CA34E8"/>
    <w:rsid w:val="00CA4A02"/>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6EEE"/>
    <w:rsid w:val="00CE7308"/>
    <w:rsid w:val="00CE7A1F"/>
    <w:rsid w:val="00CE7B3C"/>
    <w:rsid w:val="00D03237"/>
    <w:rsid w:val="00D03354"/>
    <w:rsid w:val="00D03CEB"/>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4A00"/>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548"/>
    <w:rsid w:val="00DC6C57"/>
    <w:rsid w:val="00DD26FA"/>
    <w:rsid w:val="00DD7FC7"/>
    <w:rsid w:val="00DE3F41"/>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B16"/>
    <w:rsid w:val="00ED6015"/>
    <w:rsid w:val="00ED6533"/>
    <w:rsid w:val="00EE09B8"/>
    <w:rsid w:val="00EE0DD3"/>
    <w:rsid w:val="00EE179E"/>
    <w:rsid w:val="00EE49B7"/>
    <w:rsid w:val="00EE4BAC"/>
    <w:rsid w:val="00EE52C9"/>
    <w:rsid w:val="00EE5DE2"/>
    <w:rsid w:val="00EF192B"/>
    <w:rsid w:val="00EF1AEB"/>
    <w:rsid w:val="00EF1F39"/>
    <w:rsid w:val="00EF2DAC"/>
    <w:rsid w:val="00EF3817"/>
    <w:rsid w:val="00EF4C19"/>
    <w:rsid w:val="00EF6A31"/>
    <w:rsid w:val="00F027F1"/>
    <w:rsid w:val="00F10CBC"/>
    <w:rsid w:val="00F113B2"/>
    <w:rsid w:val="00F16420"/>
    <w:rsid w:val="00F17A8D"/>
    <w:rsid w:val="00F20D23"/>
    <w:rsid w:val="00F2379F"/>
    <w:rsid w:val="00F2403B"/>
    <w:rsid w:val="00F25D2E"/>
    <w:rsid w:val="00F27F5A"/>
    <w:rsid w:val="00F32DED"/>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1994"/>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1EBAE-E946-463E-BBD6-1BA3F348A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4</cp:revision>
  <cp:lastPrinted>2007-08-29T03:45:00Z</cp:lastPrinted>
  <dcterms:created xsi:type="dcterms:W3CDTF">2017-03-24T20:33:00Z</dcterms:created>
  <dcterms:modified xsi:type="dcterms:W3CDTF">2017-03-25T02:16:00Z</dcterms:modified>
</cp:coreProperties>
</file>